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B3C5" w14:textId="536555D3" w:rsidR="007C6F05" w:rsidRPr="00BE5D1B" w:rsidRDefault="001D5212">
      <w:pPr>
        <w:rPr>
          <w:rFonts w:cstheme="minorHAnsi"/>
        </w:rPr>
      </w:pPr>
      <w:r w:rsidRPr="00BE5D1B">
        <w:rPr>
          <w:rFonts w:cstheme="minorHAnsi"/>
          <w:b/>
          <w:bCs/>
        </w:rPr>
        <w:t>Meeting/Interview:</w:t>
      </w:r>
      <w:r w:rsidRPr="00BE5D1B">
        <w:rPr>
          <w:rFonts w:cstheme="minorHAnsi"/>
        </w:rPr>
        <w:t xml:space="preserve"> Doughnut Economics</w:t>
      </w:r>
    </w:p>
    <w:p w14:paraId="719A6E65" w14:textId="03C1790B" w:rsidR="001D5212" w:rsidRPr="00BE5D1B" w:rsidRDefault="001D5212">
      <w:pPr>
        <w:rPr>
          <w:rFonts w:cstheme="minorHAnsi"/>
        </w:rPr>
      </w:pPr>
      <w:r w:rsidRPr="00BE5D1B">
        <w:rPr>
          <w:rFonts w:cstheme="minorHAnsi"/>
          <w:b/>
          <w:bCs/>
        </w:rPr>
        <w:t>Participants:</w:t>
      </w:r>
      <w:r w:rsidRPr="00BE5D1B">
        <w:rPr>
          <w:rFonts w:cstheme="minorHAnsi"/>
        </w:rPr>
        <w:t xml:space="preserve"> Patrick Léon Gross &amp; Andrew Newton</w:t>
      </w:r>
    </w:p>
    <w:p w14:paraId="5425C002" w14:textId="49A90719" w:rsidR="001D5212" w:rsidRPr="00BE5D1B" w:rsidRDefault="001D5212">
      <w:pPr>
        <w:rPr>
          <w:rFonts w:cstheme="minorHAnsi"/>
        </w:rPr>
      </w:pPr>
      <w:r w:rsidRPr="00BE5D1B">
        <w:rPr>
          <w:rFonts w:cstheme="minorHAnsi"/>
        </w:rPr>
        <w:t xml:space="preserve">16.10.2020 </w:t>
      </w:r>
      <w:proofErr w:type="spellStart"/>
      <w:r w:rsidRPr="00BE5D1B">
        <w:rPr>
          <w:rFonts w:cstheme="minorHAnsi"/>
        </w:rPr>
        <w:t>3PM</w:t>
      </w:r>
      <w:proofErr w:type="spellEnd"/>
      <w:r w:rsidRPr="00BE5D1B">
        <w:rPr>
          <w:rFonts w:cstheme="minorHAnsi"/>
        </w:rPr>
        <w:t xml:space="preserve"> CET/ </w:t>
      </w:r>
      <w:proofErr w:type="spellStart"/>
      <w:r w:rsidRPr="00BE5D1B">
        <w:rPr>
          <w:rFonts w:cstheme="minorHAnsi"/>
        </w:rPr>
        <w:t>9AM</w:t>
      </w:r>
      <w:proofErr w:type="spellEnd"/>
      <w:r w:rsidRPr="00BE5D1B">
        <w:rPr>
          <w:rFonts w:cstheme="minorHAnsi"/>
        </w:rPr>
        <w:t xml:space="preserve"> EST</w:t>
      </w:r>
    </w:p>
    <w:p w14:paraId="7482177B" w14:textId="70D38F4F" w:rsidR="001D5212" w:rsidRPr="00BE5D1B" w:rsidRDefault="001D5212">
      <w:pPr>
        <w:rPr>
          <w:rFonts w:cstheme="minorHAnsi"/>
          <w:i/>
          <w:iCs/>
          <w:sz w:val="22"/>
          <w:szCs w:val="22"/>
        </w:rPr>
      </w:pPr>
      <w:r w:rsidRPr="00BE5D1B">
        <w:rPr>
          <w:rFonts w:cstheme="minorHAnsi"/>
          <w:i/>
          <w:iCs/>
          <w:sz w:val="22"/>
          <w:szCs w:val="22"/>
        </w:rPr>
        <w:t>*Please note: this meeting will be recorded</w:t>
      </w:r>
    </w:p>
    <w:p w14:paraId="19938115" w14:textId="77777777" w:rsidR="001D5212" w:rsidRPr="00BE5D1B" w:rsidRDefault="001D5212">
      <w:pPr>
        <w:rPr>
          <w:rFonts w:cstheme="minorHAnsi"/>
          <w:b/>
          <w:bCs/>
          <w:u w:val="single"/>
        </w:rPr>
      </w:pPr>
    </w:p>
    <w:p w14:paraId="4BF35352" w14:textId="2D4AFB96" w:rsidR="001D5212" w:rsidRDefault="001D5212">
      <w:pPr>
        <w:rPr>
          <w:rFonts w:cstheme="minorHAnsi"/>
          <w:b/>
          <w:bCs/>
          <w:u w:val="single"/>
        </w:rPr>
      </w:pPr>
      <w:r w:rsidRPr="00BE5D1B">
        <w:rPr>
          <w:rFonts w:cstheme="minorHAnsi"/>
          <w:b/>
          <w:bCs/>
          <w:u w:val="single"/>
        </w:rPr>
        <w:t>Questions</w:t>
      </w:r>
    </w:p>
    <w:p w14:paraId="30A26A15" w14:textId="77777777" w:rsidR="00BE5D1B" w:rsidRPr="00BE5D1B" w:rsidRDefault="00BE5D1B">
      <w:pPr>
        <w:rPr>
          <w:rFonts w:cstheme="minorHAnsi"/>
        </w:rPr>
      </w:pPr>
    </w:p>
    <w:p w14:paraId="05ACD8CB" w14:textId="118293A8" w:rsidR="001D5212" w:rsidRPr="00BE5D1B" w:rsidRDefault="001D5212" w:rsidP="001D5212">
      <w:pPr>
        <w:pStyle w:val="Listenabsatz"/>
        <w:numPr>
          <w:ilvl w:val="0"/>
          <w:numId w:val="2"/>
        </w:numPr>
        <w:spacing w:after="160" w:line="259" w:lineRule="auto"/>
        <w:jc w:val="both"/>
        <w:rPr>
          <w:rFonts w:cstheme="minorHAnsi"/>
        </w:rPr>
      </w:pPr>
      <w:r w:rsidRPr="00BE5D1B">
        <w:rPr>
          <w:rFonts w:cstheme="minorHAnsi"/>
        </w:rPr>
        <w:t xml:space="preserve">Changing economic systems to this caliber is a massive undertaking and to achieve full circularity would require the collaboration of many counterparties, including those external to the city’s jurisdiction. How can cities ensure that their suppliers, </w:t>
      </w:r>
      <w:proofErr w:type="gramStart"/>
      <w:r w:rsidRPr="00BE5D1B">
        <w:rPr>
          <w:rFonts w:cstheme="minorHAnsi"/>
        </w:rPr>
        <w:t>distributors</w:t>
      </w:r>
      <w:proofErr w:type="gramEnd"/>
      <w:r w:rsidRPr="00BE5D1B">
        <w:rPr>
          <w:rFonts w:cstheme="minorHAnsi"/>
        </w:rPr>
        <w:t xml:space="preserve"> and partners truly abide by the principles? For example, in some cities much of what is recycled goes to landfill or the environment.</w:t>
      </w:r>
    </w:p>
    <w:p w14:paraId="5305975F" w14:textId="0778FBB5" w:rsidR="001D5212" w:rsidRPr="00BE5D1B" w:rsidRDefault="001D5212" w:rsidP="001D5212">
      <w:pPr>
        <w:pStyle w:val="Listenabsatz"/>
        <w:numPr>
          <w:ilvl w:val="0"/>
          <w:numId w:val="2"/>
        </w:numPr>
        <w:spacing w:after="160" w:line="259" w:lineRule="auto"/>
        <w:jc w:val="both"/>
        <w:rPr>
          <w:rFonts w:cstheme="minorHAnsi"/>
        </w:rPr>
      </w:pPr>
      <w:r w:rsidRPr="00BE5D1B">
        <w:rPr>
          <w:rFonts w:cstheme="minorHAnsi"/>
        </w:rPr>
        <w:t>Businesses might view this initiative as endangering profit potential/counterintuitive to the traditional goal for businesses. How can you get business leaders to buy into the principles for the long-term?</w:t>
      </w:r>
    </w:p>
    <w:p w14:paraId="188CF71F" w14:textId="77777777" w:rsidR="001D5212" w:rsidRPr="00BE5D1B" w:rsidRDefault="001D5212" w:rsidP="001D5212">
      <w:pPr>
        <w:pStyle w:val="Listenabsatz"/>
        <w:numPr>
          <w:ilvl w:val="0"/>
          <w:numId w:val="2"/>
        </w:numPr>
        <w:spacing w:after="160" w:line="259" w:lineRule="auto"/>
        <w:jc w:val="both"/>
        <w:rPr>
          <w:rFonts w:cstheme="minorHAnsi"/>
        </w:rPr>
      </w:pPr>
      <w:r w:rsidRPr="00BE5D1B">
        <w:rPr>
          <w:rFonts w:cstheme="minorHAnsi"/>
        </w:rPr>
        <w:t>What resources are required from the city for citizens and businesses to be fully equipped and aligned with the mission? How would a city or a business monitor the action plan results daily and over the long term? Are there corrective mitigation plans in place in case some actions are not effective?</w:t>
      </w:r>
    </w:p>
    <w:p w14:paraId="72F13168" w14:textId="77777777" w:rsidR="001D5212" w:rsidRPr="00BE5D1B" w:rsidRDefault="001D5212" w:rsidP="001D5212">
      <w:pPr>
        <w:pStyle w:val="Listenabsatz"/>
        <w:numPr>
          <w:ilvl w:val="0"/>
          <w:numId w:val="2"/>
        </w:numPr>
        <w:spacing w:after="160" w:line="259" w:lineRule="auto"/>
        <w:jc w:val="both"/>
        <w:rPr>
          <w:rFonts w:cstheme="minorHAnsi"/>
        </w:rPr>
      </w:pPr>
      <w:r w:rsidRPr="00BE5D1B">
        <w:rPr>
          <w:rFonts w:cstheme="minorHAnsi"/>
        </w:rPr>
        <w:t>Are there any plans or opportunities for remediation? For example, while it is great to work toward decreasing society’s impact on the environment, should efforts to remediate the environmental damage already done be implemented?</w:t>
      </w:r>
    </w:p>
    <w:p w14:paraId="109E6220" w14:textId="77777777" w:rsidR="001D5212" w:rsidRPr="00BE5D1B" w:rsidRDefault="001D5212" w:rsidP="001D5212">
      <w:pPr>
        <w:pStyle w:val="Listenabsatz"/>
        <w:numPr>
          <w:ilvl w:val="0"/>
          <w:numId w:val="2"/>
        </w:numPr>
        <w:spacing w:after="160" w:line="259" w:lineRule="auto"/>
        <w:jc w:val="both"/>
        <w:rPr>
          <w:rFonts w:cstheme="minorHAnsi"/>
        </w:rPr>
      </w:pPr>
      <w:r w:rsidRPr="00BE5D1B">
        <w:rPr>
          <w:rFonts w:cstheme="minorHAnsi"/>
        </w:rPr>
        <w:t>What are the business and citizens’ perception of the concept so far? Is it being well received?</w:t>
      </w:r>
    </w:p>
    <w:p w14:paraId="27271655" w14:textId="307D5A48" w:rsidR="001D5212" w:rsidRPr="00BE5D1B" w:rsidRDefault="00F4642E" w:rsidP="001D5212">
      <w:pPr>
        <w:pStyle w:val="Listenabsatz"/>
        <w:numPr>
          <w:ilvl w:val="0"/>
          <w:numId w:val="2"/>
        </w:numPr>
        <w:spacing w:after="160" w:line="259" w:lineRule="auto"/>
        <w:jc w:val="both"/>
        <w:rPr>
          <w:rFonts w:cstheme="minorHAnsi"/>
        </w:rPr>
      </w:pPr>
      <w:r w:rsidRPr="00BE5D1B">
        <w:rPr>
          <w:rFonts w:cstheme="minorHAnsi"/>
        </w:rPr>
        <w:t>Adopting a multi-level lens, h</w:t>
      </w:r>
      <w:r w:rsidR="001D5212" w:rsidRPr="00BE5D1B">
        <w:rPr>
          <w:rFonts w:cstheme="minorHAnsi"/>
        </w:rPr>
        <w:t>ow are you linking business</w:t>
      </w:r>
      <w:r w:rsidRPr="00BE5D1B">
        <w:rPr>
          <w:rFonts w:cstheme="minorHAnsi"/>
        </w:rPr>
        <w:t xml:space="preserve">, </w:t>
      </w:r>
      <w:proofErr w:type="gramStart"/>
      <w:r w:rsidRPr="00BE5D1B">
        <w:rPr>
          <w:rFonts w:cstheme="minorHAnsi"/>
        </w:rPr>
        <w:t>citizen</w:t>
      </w:r>
      <w:proofErr w:type="gramEnd"/>
      <w:r w:rsidR="001D5212" w:rsidRPr="00BE5D1B">
        <w:rPr>
          <w:rFonts w:cstheme="minorHAnsi"/>
        </w:rPr>
        <w:t xml:space="preserve"> and political goals together?</w:t>
      </w:r>
      <w:r w:rsidRPr="00BE5D1B">
        <w:rPr>
          <w:rFonts w:cstheme="minorHAnsi"/>
        </w:rPr>
        <w:t xml:space="preserve"> What is the overall involvement of businesses?</w:t>
      </w:r>
    </w:p>
    <w:p w14:paraId="53FD4EBA" w14:textId="03AC5509" w:rsidR="00F4642E" w:rsidRPr="00BE5D1B" w:rsidRDefault="00F4642E" w:rsidP="001D5212">
      <w:pPr>
        <w:pStyle w:val="Listenabsatz"/>
        <w:numPr>
          <w:ilvl w:val="0"/>
          <w:numId w:val="2"/>
        </w:numPr>
        <w:spacing w:after="160" w:line="259" w:lineRule="auto"/>
        <w:jc w:val="both"/>
        <w:rPr>
          <w:rFonts w:cstheme="minorHAnsi"/>
        </w:rPr>
      </w:pPr>
      <w:r w:rsidRPr="00BE5D1B">
        <w:rPr>
          <w:rFonts w:cstheme="minorHAnsi"/>
        </w:rPr>
        <w:t>Are there new accounting policies that should be put in place, such as integrated reporting/impact reporting, from businesses within the city and the suppliers for the city?</w:t>
      </w:r>
    </w:p>
    <w:p w14:paraId="45F93D2E" w14:textId="77777777" w:rsidR="001D5212" w:rsidRPr="00BE5D1B" w:rsidRDefault="001D5212" w:rsidP="001D5212">
      <w:pPr>
        <w:rPr>
          <w:rFonts w:cstheme="minorHAnsi"/>
        </w:rPr>
      </w:pPr>
    </w:p>
    <w:sectPr w:rsidR="001D5212" w:rsidRPr="00BE5D1B" w:rsidSect="002573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6EB6"/>
    <w:multiLevelType w:val="hybridMultilevel"/>
    <w:tmpl w:val="1EF0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3009B"/>
    <w:multiLevelType w:val="hybridMultilevel"/>
    <w:tmpl w:val="D730F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12"/>
    <w:rsid w:val="001A6512"/>
    <w:rsid w:val="001D5212"/>
    <w:rsid w:val="002573B4"/>
    <w:rsid w:val="00285A3B"/>
    <w:rsid w:val="00741483"/>
    <w:rsid w:val="007C6F05"/>
    <w:rsid w:val="00883B1F"/>
    <w:rsid w:val="00A31346"/>
    <w:rsid w:val="00BE5D1B"/>
    <w:rsid w:val="00DE441E"/>
    <w:rsid w:val="00F4642E"/>
    <w:rsid w:val="00F6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2AD9"/>
  <w15:chartTrackingRefBased/>
  <w15:docId w15:val="{141B3606-2E7B-4840-8ABE-3D7103C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rsid w:val="00F60322"/>
    <w:rPr>
      <w:rFonts w:asciiTheme="majorHAnsi" w:hAnsiTheme="majorHAnsi"/>
      <w:sz w:val="20"/>
      <w:szCs w:val="20"/>
    </w:rPr>
  </w:style>
  <w:style w:type="character" w:customStyle="1" w:styleId="FunotentextZchn">
    <w:name w:val="Fußnotentext Zchn"/>
    <w:basedOn w:val="Absatz-Standardschriftart"/>
    <w:link w:val="Funotentext"/>
    <w:uiPriority w:val="99"/>
    <w:semiHidden/>
    <w:rsid w:val="00F60322"/>
    <w:rPr>
      <w:rFonts w:asciiTheme="majorHAnsi" w:hAnsiTheme="majorHAnsi"/>
      <w:sz w:val="20"/>
      <w:szCs w:val="20"/>
      <w:lang w:val="en-CA"/>
    </w:rPr>
  </w:style>
  <w:style w:type="character" w:styleId="Funotenzeichen">
    <w:name w:val="footnote reference"/>
    <w:basedOn w:val="Absatz-Standardschriftart"/>
    <w:uiPriority w:val="99"/>
    <w:unhideWhenUsed/>
    <w:rsid w:val="00F60322"/>
    <w:rPr>
      <w:rFonts w:asciiTheme="majorHAnsi" w:hAnsiTheme="majorHAnsi"/>
      <w:sz w:val="20"/>
      <w:vertAlign w:val="superscript"/>
    </w:rPr>
  </w:style>
  <w:style w:type="paragraph" w:styleId="Listenabsatz">
    <w:name w:val="List Paragraph"/>
    <w:basedOn w:val="Standard"/>
    <w:uiPriority w:val="34"/>
    <w:qFormat/>
    <w:rsid w:val="001D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Andrew</dc:creator>
  <cp:keywords/>
  <dc:description/>
  <cp:lastModifiedBy>TU-Pseudonym 9485954348273025</cp:lastModifiedBy>
  <cp:revision>2</cp:revision>
  <dcterms:created xsi:type="dcterms:W3CDTF">2020-10-15T14:49:00Z</dcterms:created>
  <dcterms:modified xsi:type="dcterms:W3CDTF">2020-10-15T14:49:00Z</dcterms:modified>
</cp:coreProperties>
</file>