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B17CF" w14:textId="77777777" w:rsidR="0063627D" w:rsidRPr="00C85176" w:rsidRDefault="0063627D" w:rsidP="0063627D">
      <w:r w:rsidRPr="00C85176">
        <w:rPr>
          <w:noProof/>
          <w:lang w:eastAsia="de-DE"/>
        </w:rPr>
        <w:drawing>
          <wp:anchor distT="0" distB="0" distL="114300" distR="114300" simplePos="0" relativeHeight="251659264" behindDoc="0" locked="0" layoutInCell="1" allowOverlap="1" wp14:anchorId="7A39C8CD" wp14:editId="15D94C72">
            <wp:simplePos x="0" y="0"/>
            <wp:positionH relativeFrom="margin">
              <wp:posOffset>398145</wp:posOffset>
            </wp:positionH>
            <wp:positionV relativeFrom="margin">
              <wp:posOffset>233680</wp:posOffset>
            </wp:positionV>
            <wp:extent cx="5028565" cy="5880735"/>
            <wp:effectExtent l="0" t="0" r="63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8565" cy="5880735"/>
                    </a:xfrm>
                    <a:prstGeom prst="rect">
                      <a:avLst/>
                    </a:prstGeom>
                  </pic:spPr>
                </pic:pic>
              </a:graphicData>
            </a:graphic>
            <wp14:sizeRelH relativeFrom="margin">
              <wp14:pctWidth>0</wp14:pctWidth>
            </wp14:sizeRelH>
            <wp14:sizeRelV relativeFrom="margin">
              <wp14:pctHeight>0</wp14:pctHeight>
            </wp14:sizeRelV>
          </wp:anchor>
        </w:drawing>
      </w:r>
      <w:r w:rsidRPr="00C85176">
        <w:br/>
      </w:r>
      <w:r w:rsidRPr="00C85176">
        <w:br/>
      </w:r>
      <w:r w:rsidRPr="00C85176">
        <w:br/>
      </w:r>
      <w:r w:rsidRPr="00C85176">
        <w:br/>
      </w:r>
      <w:r w:rsidRPr="00C85176">
        <w:br/>
      </w:r>
      <w:r w:rsidRPr="00C85176">
        <w:br/>
      </w:r>
      <w:r w:rsidRPr="00C85176">
        <w:br/>
      </w:r>
      <w:r w:rsidRPr="00C85176">
        <w:br/>
      </w:r>
      <w:r w:rsidRPr="00C85176">
        <w:br/>
      </w:r>
      <w:r w:rsidRPr="00C85176">
        <w:br/>
      </w:r>
      <w:r w:rsidRPr="00C85176">
        <w:br/>
      </w:r>
      <w:r w:rsidRPr="00C85176">
        <w:br/>
      </w:r>
      <w:r w:rsidRPr="00C85176">
        <w:br/>
      </w:r>
      <w:r w:rsidRPr="00C85176">
        <w:br/>
      </w:r>
      <w:r w:rsidRPr="00C85176">
        <w:br/>
      </w:r>
      <w:r w:rsidRPr="00C85176">
        <w:br/>
      </w:r>
    </w:p>
    <w:p w14:paraId="090D3133" w14:textId="77777777" w:rsidR="0063627D" w:rsidRPr="00C85176" w:rsidRDefault="0063627D" w:rsidP="0063627D"/>
    <w:p w14:paraId="5A253290" w14:textId="77777777" w:rsidR="0063627D" w:rsidRPr="00C85176" w:rsidRDefault="0063627D" w:rsidP="0063627D"/>
    <w:p w14:paraId="6011B1A0" w14:textId="77777777" w:rsidR="0063627D" w:rsidRPr="00C85176" w:rsidRDefault="0063627D" w:rsidP="0063627D"/>
    <w:p w14:paraId="21D835DF" w14:textId="77777777" w:rsidR="0063627D" w:rsidRPr="00C85176" w:rsidRDefault="0063627D" w:rsidP="0063627D"/>
    <w:p w14:paraId="7E977151" w14:textId="77777777" w:rsidR="0063627D" w:rsidRPr="00C85176" w:rsidRDefault="0063627D" w:rsidP="0063627D"/>
    <w:p w14:paraId="12E3314E" w14:textId="77777777" w:rsidR="0063627D" w:rsidRPr="00C85176" w:rsidRDefault="0063627D" w:rsidP="0063627D"/>
    <w:p w14:paraId="30E740FF" w14:textId="77777777" w:rsidR="0063627D" w:rsidRPr="00C85176" w:rsidRDefault="0063627D" w:rsidP="0063627D"/>
    <w:p w14:paraId="32B5514D" w14:textId="77777777" w:rsidR="0063627D" w:rsidRPr="00C85176" w:rsidRDefault="0063627D" w:rsidP="0063627D"/>
    <w:p w14:paraId="70FCC891" w14:textId="77777777" w:rsidR="0063627D" w:rsidRPr="00C85176" w:rsidRDefault="0063627D" w:rsidP="0063627D"/>
    <w:p w14:paraId="2CA75B76" w14:textId="77777777" w:rsidR="0063627D" w:rsidRPr="00C85176" w:rsidRDefault="0063627D" w:rsidP="0063627D"/>
    <w:p w14:paraId="2B6C9037" w14:textId="77777777" w:rsidR="0063627D" w:rsidRPr="00C85176" w:rsidRDefault="0063627D" w:rsidP="0063627D"/>
    <w:p w14:paraId="7EE5595B" w14:textId="77777777" w:rsidR="0063627D" w:rsidRPr="00C85176" w:rsidRDefault="0063627D" w:rsidP="0063627D">
      <w:r w:rsidRPr="00C85176">
        <w:rPr>
          <w:noProof/>
          <w:lang w:eastAsia="de-DE"/>
        </w:rPr>
        <mc:AlternateContent>
          <mc:Choice Requires="wps">
            <w:drawing>
              <wp:anchor distT="0" distB="0" distL="114300" distR="114300" simplePos="0" relativeHeight="251660288" behindDoc="0" locked="0" layoutInCell="1" allowOverlap="1" wp14:anchorId="4C568183" wp14:editId="2DB35F19">
                <wp:simplePos x="0" y="0"/>
                <wp:positionH relativeFrom="column">
                  <wp:posOffset>1952625</wp:posOffset>
                </wp:positionH>
                <wp:positionV relativeFrom="paragraph">
                  <wp:posOffset>13335</wp:posOffset>
                </wp:positionV>
                <wp:extent cx="2263775" cy="1251585"/>
                <wp:effectExtent l="0" t="0" r="9525" b="18415"/>
                <wp:wrapNone/>
                <wp:docPr id="2" name="Textfeld 2"/>
                <wp:cNvGraphicFramePr/>
                <a:graphic xmlns:a="http://schemas.openxmlformats.org/drawingml/2006/main">
                  <a:graphicData uri="http://schemas.microsoft.com/office/word/2010/wordprocessingShape">
                    <wps:wsp>
                      <wps:cNvSpPr txBox="1"/>
                      <wps:spPr>
                        <a:xfrm>
                          <a:off x="0" y="0"/>
                          <a:ext cx="2263775" cy="1251585"/>
                        </a:xfrm>
                        <a:prstGeom prst="rect">
                          <a:avLst/>
                        </a:prstGeom>
                        <a:solidFill>
                          <a:schemeClr val="lt1"/>
                        </a:solidFill>
                        <a:ln w="6350">
                          <a:solidFill>
                            <a:schemeClr val="tx1"/>
                          </a:solidFill>
                        </a:ln>
                      </wps:spPr>
                      <wps:txbx>
                        <w:txbxContent>
                          <w:p w14:paraId="5143E859" w14:textId="77777777" w:rsidR="0063627D" w:rsidRDefault="0063627D" w:rsidP="0063627D">
                            <w:pPr>
                              <w:jc w:val="center"/>
                              <w:rPr>
                                <w:rFonts w:ascii="Century Gothic" w:hAnsi="Century Gothic"/>
                                <w:b/>
                                <w:bCs/>
                                <w:sz w:val="32"/>
                                <w:szCs w:val="32"/>
                              </w:rPr>
                            </w:pPr>
                            <w:r>
                              <w:rPr>
                                <w:rFonts w:ascii="Century Gothic" w:hAnsi="Century Gothic"/>
                                <w:b/>
                                <w:bCs/>
                              </w:rPr>
                              <w:br/>
                            </w:r>
                            <w:r w:rsidRPr="00AE4A3A">
                              <w:rPr>
                                <w:rFonts w:ascii="Century Gothic" w:hAnsi="Century Gothic"/>
                                <w:b/>
                                <w:bCs/>
                                <w:sz w:val="32"/>
                                <w:szCs w:val="32"/>
                              </w:rPr>
                              <w:t xml:space="preserve">Ulmer Thesen </w:t>
                            </w:r>
                          </w:p>
                          <w:p w14:paraId="3535710E" w14:textId="77777777" w:rsidR="0063627D" w:rsidRPr="00AE4A3A" w:rsidRDefault="0063627D" w:rsidP="0063627D">
                            <w:pPr>
                              <w:jc w:val="center"/>
                              <w:rPr>
                                <w:rFonts w:ascii="Century Gothic" w:hAnsi="Century Gothic"/>
                                <w:b/>
                                <w:bCs/>
                                <w:sz w:val="32"/>
                                <w:szCs w:val="32"/>
                              </w:rPr>
                            </w:pPr>
                            <w:r w:rsidRPr="00AE4A3A">
                              <w:rPr>
                                <w:rFonts w:ascii="Century Gothic" w:hAnsi="Century Gothic"/>
                                <w:b/>
                                <w:bCs/>
                                <w:sz w:val="32"/>
                                <w:szCs w:val="32"/>
                              </w:rPr>
                              <w:t xml:space="preserve">für </w:t>
                            </w:r>
                            <w:r w:rsidRPr="00AE4A3A">
                              <w:rPr>
                                <w:rFonts w:ascii="Century Gothic" w:hAnsi="Century Gothic"/>
                                <w:b/>
                                <w:bCs/>
                                <w:sz w:val="32"/>
                                <w:szCs w:val="32"/>
                              </w:rPr>
                              <w:br/>
                              <w:t>nachhaltige 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568183" id="_x0000_t202" coordsize="21600,21600" o:spt="202" path="m,l,21600r21600,l21600,xe">
                <v:stroke joinstyle="miter"/>
                <v:path gradientshapeok="t" o:connecttype="rect"/>
              </v:shapetype>
              <v:shape id="Textfeld 2" o:spid="_x0000_s1026" type="#_x0000_t202" style="position:absolute;margin-left:153.75pt;margin-top:1.05pt;width:178.25pt;height:9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AuXSwIAAKIEAAAOAAAAZHJzL2Uyb0RvYy54bWysVE2P2jAQvVfqf7B8L4EsgS0irCgrqkpo&#13;&#10;dyWo9mwcm0RyPK5tSOiv79jha7d7qnoxM57J88ybN0wf2lqRg7CuAp3TQa9PidAcikrvcvpzs/xy&#13;&#10;T4nzTBdMgRY5PQpHH2afP00bMxEplKAKYQmCaDdpTE5L780kSRwvRc1cD4zQGJRga+bRtbuksKxB&#13;&#10;9Folab8/ShqwhbHAhXN4+9gF6SziSym4f5bSCU9UTrE2H08bz204k9mUTXaWmbLipzLYP1RRs0rj&#13;&#10;oxeoR+YZ2dvqL6i64hYcSN/jUCcgZcVF7AG7GfTfdbMumRGxFyTHmQtN7v/B8qfDiyVVkdOUEs1q&#13;&#10;HNFGtF4KVZA0sNMYN8GktcE0336DFqd8vnd4GZpupa3DL7ZDMI48Hy/cIhjheJmmo7vxOKOEY2yQ&#13;&#10;ZoPsPgs4yfVzY53/LqAmwcipxeFFTtlh5XyXek4JrzlQVbGslIpOEIxYKEsODEetfCwSwd9kKU2a&#13;&#10;nI7usn4EfhOLkrsi+PYDBMRTGmsOpHTNB8u32/bE1BaKIxJloROaM3xZYTMr5vwLs6gs5Aa3xT/j&#13;&#10;IRVgMXCyKCnB/v7oPuTjwDFKSYNKzan7tWdWUKJ+aJTC18FwGKQdnWE2TtGxt5HtbUTv6wUgQwPc&#13;&#10;S8OjGfK9OpvSQv2KSzUPr2KIaY5v59SfzYXv9geXkov5PCahmA3zK702PECHiYRRbdpXZs1pnh6l&#13;&#10;8ARnTbPJu7F2ueFLDfO9B1nFmQeCO1ZPvOMiRNWcljZs2q0fs65/LbM/AAAA//8DAFBLAwQUAAYA&#13;&#10;CAAAACEALQGR0uQAAAAOAQAADwAAAGRycy9kb3ducmV2LnhtbEyPQU/DMAyF70j8h8hIXBBLV6Cw&#13;&#10;rumEQGgal4kNJI5ZY5pqjVMl2Vb+PeYEF0vWe35+X7UYXS+OGGLnScF0koFAarzpqFXwvn25fgAR&#13;&#10;kyaje0+o4BsjLOrzs0qXxp/oDY+b1AoOoVhqBTaloZQyNhadjhM/ILH25YPTidfQShP0icNdL/Ms&#13;&#10;K6TTHfEHqwd8stjsNwengMY8pMK+xq0flvvVco2f648rpS4vxuc5j8c5iIRj+ruAXwbuDzUX2/kD&#13;&#10;mSh6BTfZ/R1bFeRTEKwXxS0D7tg4m+Ug60r+x6h/AAAA//8DAFBLAQItABQABgAIAAAAIQC2gziS&#13;&#10;/gAAAOEBAAATAAAAAAAAAAAAAAAAAAAAAABbQ29udGVudF9UeXBlc10ueG1sUEsBAi0AFAAGAAgA&#13;&#10;AAAhADj9If/WAAAAlAEAAAsAAAAAAAAAAAAAAAAALwEAAF9yZWxzLy5yZWxzUEsBAi0AFAAGAAgA&#13;&#10;AAAhAMfAC5dLAgAAogQAAA4AAAAAAAAAAAAAAAAALgIAAGRycy9lMm9Eb2MueG1sUEsBAi0AFAAG&#13;&#10;AAgAAAAhAC0BkdLkAAAADgEAAA8AAAAAAAAAAAAAAAAApQQAAGRycy9kb3ducmV2LnhtbFBLBQYA&#13;&#10;AAAABAAEAPMAAAC2BQAAAAA=&#13;&#10;" fillcolor="white [3201]" strokecolor="black [3213]" strokeweight=".5pt">
                <v:textbox>
                  <w:txbxContent>
                    <w:p w14:paraId="5143E859" w14:textId="77777777" w:rsidR="0063627D" w:rsidRDefault="0063627D" w:rsidP="0063627D">
                      <w:pPr>
                        <w:jc w:val="center"/>
                        <w:rPr>
                          <w:rFonts w:ascii="Century Gothic" w:hAnsi="Century Gothic"/>
                          <w:b/>
                          <w:bCs/>
                          <w:sz w:val="32"/>
                          <w:szCs w:val="32"/>
                        </w:rPr>
                      </w:pPr>
                      <w:r>
                        <w:rPr>
                          <w:rFonts w:ascii="Century Gothic" w:hAnsi="Century Gothic"/>
                          <w:b/>
                          <w:bCs/>
                        </w:rPr>
                        <w:br/>
                      </w:r>
                      <w:r w:rsidRPr="00AE4A3A">
                        <w:rPr>
                          <w:rFonts w:ascii="Century Gothic" w:hAnsi="Century Gothic"/>
                          <w:b/>
                          <w:bCs/>
                          <w:sz w:val="32"/>
                          <w:szCs w:val="32"/>
                        </w:rPr>
                        <w:t xml:space="preserve">Ulmer Thesen </w:t>
                      </w:r>
                    </w:p>
                    <w:p w14:paraId="3535710E" w14:textId="77777777" w:rsidR="0063627D" w:rsidRPr="00AE4A3A" w:rsidRDefault="0063627D" w:rsidP="0063627D">
                      <w:pPr>
                        <w:jc w:val="center"/>
                        <w:rPr>
                          <w:rFonts w:ascii="Century Gothic" w:hAnsi="Century Gothic"/>
                          <w:b/>
                          <w:bCs/>
                          <w:sz w:val="32"/>
                          <w:szCs w:val="32"/>
                        </w:rPr>
                      </w:pPr>
                      <w:r w:rsidRPr="00AE4A3A">
                        <w:rPr>
                          <w:rFonts w:ascii="Century Gothic" w:hAnsi="Century Gothic"/>
                          <w:b/>
                          <w:bCs/>
                          <w:sz w:val="32"/>
                          <w:szCs w:val="32"/>
                        </w:rPr>
                        <w:t xml:space="preserve">für </w:t>
                      </w:r>
                      <w:r w:rsidRPr="00AE4A3A">
                        <w:rPr>
                          <w:rFonts w:ascii="Century Gothic" w:hAnsi="Century Gothic"/>
                          <w:b/>
                          <w:bCs/>
                          <w:sz w:val="32"/>
                          <w:szCs w:val="32"/>
                        </w:rPr>
                        <w:br/>
                        <w:t>nachhaltige Bildung</w:t>
                      </w:r>
                    </w:p>
                  </w:txbxContent>
                </v:textbox>
              </v:shape>
            </w:pict>
          </mc:Fallback>
        </mc:AlternateContent>
      </w:r>
    </w:p>
    <w:p w14:paraId="3FA1EDEC" w14:textId="77777777" w:rsidR="0063627D" w:rsidRPr="00C85176" w:rsidRDefault="0063627D" w:rsidP="0063627D"/>
    <w:p w14:paraId="423145EF" w14:textId="77777777" w:rsidR="0063627D" w:rsidRPr="00C85176" w:rsidRDefault="0063627D" w:rsidP="0063627D"/>
    <w:p w14:paraId="7754BB6F" w14:textId="77777777" w:rsidR="0063627D" w:rsidRPr="00C85176" w:rsidRDefault="0063627D" w:rsidP="0063627D"/>
    <w:p w14:paraId="08A79AD2" w14:textId="77777777" w:rsidR="0063627D" w:rsidRPr="00C85176" w:rsidRDefault="0063627D" w:rsidP="0063627D"/>
    <w:p w14:paraId="20EB29C1" w14:textId="77777777" w:rsidR="0063627D" w:rsidRDefault="0063627D" w:rsidP="0063627D">
      <w:r w:rsidRPr="00C85176">
        <w:t xml:space="preserve">                       </w:t>
      </w:r>
    </w:p>
    <w:p w14:paraId="78ADA52E" w14:textId="77777777" w:rsidR="0063627D" w:rsidRDefault="0063627D" w:rsidP="0063627D"/>
    <w:p w14:paraId="38A6CE45" w14:textId="77777777" w:rsidR="0063627D" w:rsidRDefault="0063627D" w:rsidP="0063627D">
      <w:pPr>
        <w:rPr>
          <w:sz w:val="32"/>
          <w:szCs w:val="32"/>
        </w:rPr>
      </w:pPr>
    </w:p>
    <w:p w14:paraId="724410F1" w14:textId="77777777" w:rsidR="0063627D" w:rsidRDefault="0063627D" w:rsidP="0063627D">
      <w:pPr>
        <w:ind w:firstLine="708"/>
        <w:jc w:val="center"/>
        <w:rPr>
          <w:sz w:val="32"/>
          <w:szCs w:val="32"/>
        </w:rPr>
      </w:pPr>
    </w:p>
    <w:p w14:paraId="384AF2A0" w14:textId="77777777" w:rsidR="0063627D" w:rsidRDefault="0063627D" w:rsidP="0063627D">
      <w:pPr>
        <w:ind w:firstLine="708"/>
        <w:jc w:val="center"/>
        <w:rPr>
          <w:sz w:val="32"/>
          <w:szCs w:val="32"/>
        </w:rPr>
      </w:pPr>
    </w:p>
    <w:p w14:paraId="2E4AAE61" w14:textId="77777777" w:rsidR="0063627D" w:rsidRDefault="0063627D" w:rsidP="0063627D">
      <w:pPr>
        <w:ind w:firstLine="708"/>
        <w:jc w:val="center"/>
        <w:rPr>
          <w:sz w:val="32"/>
          <w:szCs w:val="32"/>
        </w:rPr>
      </w:pPr>
    </w:p>
    <w:p w14:paraId="0210994E" w14:textId="77777777" w:rsidR="0063627D" w:rsidRPr="003A41BE" w:rsidRDefault="0063627D" w:rsidP="0063627D">
      <w:pPr>
        <w:ind w:firstLine="708"/>
        <w:jc w:val="center"/>
        <w:rPr>
          <w:sz w:val="36"/>
          <w:szCs w:val="36"/>
        </w:rPr>
      </w:pPr>
      <w:r w:rsidRPr="003A41BE">
        <w:rPr>
          <w:sz w:val="36"/>
          <w:szCs w:val="36"/>
        </w:rPr>
        <w:t>Bildung anders denken</w:t>
      </w:r>
    </w:p>
    <w:p w14:paraId="51D6058C" w14:textId="77777777" w:rsidR="0063627D" w:rsidRPr="003A41BE" w:rsidRDefault="0063627D" w:rsidP="0063627D">
      <w:pPr>
        <w:jc w:val="center"/>
        <w:rPr>
          <w:sz w:val="36"/>
          <w:szCs w:val="36"/>
        </w:rPr>
      </w:pPr>
      <w:r w:rsidRPr="003A41BE">
        <w:rPr>
          <w:sz w:val="36"/>
          <w:szCs w:val="36"/>
        </w:rPr>
        <w:t>oder</w:t>
      </w:r>
    </w:p>
    <w:p w14:paraId="1A9FBF41" w14:textId="77777777" w:rsidR="0063627D" w:rsidRPr="003A41BE" w:rsidRDefault="0063627D" w:rsidP="0063627D">
      <w:pPr>
        <w:jc w:val="center"/>
        <w:rPr>
          <w:sz w:val="36"/>
          <w:szCs w:val="36"/>
        </w:rPr>
      </w:pPr>
      <w:r w:rsidRPr="003A41BE">
        <w:rPr>
          <w:sz w:val="36"/>
          <w:szCs w:val="36"/>
        </w:rPr>
        <w:t>Anregungen für eine grundlegende Bildungsreform</w:t>
      </w:r>
    </w:p>
    <w:p w14:paraId="7D78E099" w14:textId="77777777" w:rsidR="0063627D" w:rsidRDefault="0063627D" w:rsidP="0063627D">
      <w:pPr>
        <w:rPr>
          <w:sz w:val="36"/>
          <w:szCs w:val="36"/>
        </w:rPr>
      </w:pPr>
      <w:r w:rsidRPr="003A41BE">
        <w:rPr>
          <w:sz w:val="36"/>
          <w:szCs w:val="36"/>
        </w:rPr>
        <w:t xml:space="preserve">       </w:t>
      </w:r>
    </w:p>
    <w:p w14:paraId="214D526F" w14:textId="77777777" w:rsidR="0063627D" w:rsidRDefault="0063627D" w:rsidP="0063627D">
      <w:pPr>
        <w:rPr>
          <w:sz w:val="36"/>
          <w:szCs w:val="36"/>
        </w:rPr>
      </w:pPr>
    </w:p>
    <w:p w14:paraId="2E6021C0" w14:textId="77777777" w:rsidR="0063627D" w:rsidRDefault="0063627D" w:rsidP="0063627D">
      <w:r>
        <w:lastRenderedPageBreak/>
        <w:t xml:space="preserve">                                                                   </w:t>
      </w:r>
    </w:p>
    <w:p w14:paraId="38FB89C8" w14:textId="77777777" w:rsidR="0063627D" w:rsidRPr="003A41BE" w:rsidRDefault="0063627D" w:rsidP="0063627D">
      <w:pPr>
        <w:ind w:left="2832" w:firstLine="708"/>
        <w:rPr>
          <w:sz w:val="36"/>
          <w:szCs w:val="36"/>
        </w:rPr>
      </w:pPr>
      <w:r w:rsidRPr="00D2653C">
        <w:rPr>
          <w:rFonts w:ascii="Century Gothic" w:eastAsia="Arial" w:hAnsi="Century Gothic" w:cs="Arial"/>
          <w:b/>
          <w:bCs/>
          <w:color w:val="000000"/>
          <w:sz w:val="40"/>
          <w:szCs w:val="40"/>
        </w:rPr>
        <w:t xml:space="preserve">Einblick </w:t>
      </w:r>
    </w:p>
    <w:p w14:paraId="7E9D27DF" w14:textId="77777777" w:rsidR="0063627D" w:rsidRPr="00D2653C" w:rsidRDefault="0063627D" w:rsidP="0063627D">
      <w:pPr>
        <w:pStyle w:val="Standard1LTGliederung1"/>
        <w:tabs>
          <w:tab w:val="left" w:pos="0"/>
        </w:tabs>
        <w:spacing w:before="200" w:after="0"/>
        <w:rPr>
          <w:rFonts w:ascii="Century Gothic" w:eastAsia="Arial" w:hAnsi="Century Gothic" w:cs="Arial"/>
          <w:color w:val="000000"/>
          <w:sz w:val="32"/>
          <w:szCs w:val="32"/>
        </w:rPr>
      </w:pPr>
    </w:p>
    <w:p w14:paraId="6E0F9FA7" w14:textId="77777777" w:rsidR="0063627D" w:rsidRPr="00D2653C" w:rsidRDefault="0063627D" w:rsidP="0063627D">
      <w:pPr>
        <w:pStyle w:val="Standard1LTGliederung1"/>
        <w:tabs>
          <w:tab w:val="left" w:pos="0"/>
        </w:tabs>
        <w:spacing w:before="200" w:after="0"/>
        <w:rPr>
          <w:rFonts w:ascii="Century Gothic" w:eastAsia="Arial" w:hAnsi="Century Gothic" w:cs="Arial"/>
          <w:color w:val="000000"/>
          <w:sz w:val="32"/>
          <w:szCs w:val="32"/>
        </w:rPr>
      </w:pPr>
      <w:r w:rsidRPr="00D2653C">
        <w:rPr>
          <w:rFonts w:ascii="Century Gothic" w:eastAsia="Arial" w:hAnsi="Century Gothic" w:cs="Arial"/>
          <w:color w:val="000000"/>
          <w:sz w:val="32"/>
          <w:szCs w:val="32"/>
        </w:rPr>
        <w:t xml:space="preserve">Der Corona Lockdown hatte Anfang 2021 die Schwächen unseres Bildungssystem schmerzlich offengelegt. Der Gedanke, sich für eine grundlegende Reform einzusetzen, hatte sich festgesetzt. So hat sich </w:t>
      </w:r>
      <w:r w:rsidRPr="00D2653C">
        <w:rPr>
          <w:rFonts w:ascii="Century Gothic" w:eastAsia="SimSun" w:hAnsi="Century Gothic" w:cs="Lucida Sans"/>
          <w:kern w:val="2"/>
          <w:sz w:val="32"/>
          <w:szCs w:val="32"/>
          <w:lang w:eastAsia="zh-CN"/>
        </w:rPr>
        <w:t xml:space="preserve">im Februar 2021 ein „Runder Tisch“ als Bildungsinitiative an der Ulmer Volkshochschule gebildet. Zeitweise haben sich bis zu 20 </w:t>
      </w:r>
      <w:proofErr w:type="spellStart"/>
      <w:proofErr w:type="gramStart"/>
      <w:r w:rsidRPr="00D2653C">
        <w:rPr>
          <w:rFonts w:ascii="Century Gothic" w:eastAsia="SimSun" w:hAnsi="Century Gothic" w:cs="Lucida Sans"/>
          <w:kern w:val="2"/>
          <w:sz w:val="32"/>
          <w:szCs w:val="32"/>
          <w:lang w:eastAsia="zh-CN"/>
        </w:rPr>
        <w:t>Vertreter:innen</w:t>
      </w:r>
      <w:proofErr w:type="spellEnd"/>
      <w:proofErr w:type="gramEnd"/>
      <w:r w:rsidRPr="00D2653C">
        <w:rPr>
          <w:rFonts w:ascii="Century Gothic" w:eastAsia="SimSun" w:hAnsi="Century Gothic" w:cs="Lucida Sans"/>
          <w:kern w:val="2"/>
          <w:sz w:val="32"/>
          <w:szCs w:val="32"/>
          <w:lang w:eastAsia="zh-CN"/>
        </w:rPr>
        <w:t xml:space="preserve"> aus den unterschiedlichsten Bereichen unserer Gesellschaft, Wirtschaft, Industrie, Kultur, Politik, Bildungswesen etc. Gedanken zur Frage gemacht:  Wie geht Bildung überhaupt, insbesondere in einer Zeit größter Herausforderungen?</w:t>
      </w:r>
    </w:p>
    <w:p w14:paraId="686CBD6E" w14:textId="77777777" w:rsidR="0063627D" w:rsidRPr="00D2653C" w:rsidRDefault="0063627D" w:rsidP="0063627D">
      <w:pPr>
        <w:rPr>
          <w:rFonts w:ascii="Century Gothic" w:eastAsia="SimSun" w:hAnsi="Century Gothic" w:cs="Lucida Sans"/>
          <w:kern w:val="2"/>
          <w:sz w:val="32"/>
          <w:szCs w:val="32"/>
          <w:lang w:eastAsia="zh-CN" w:bidi="hi-IN"/>
        </w:rPr>
      </w:pPr>
    </w:p>
    <w:p w14:paraId="2EAC173A" w14:textId="77777777" w:rsidR="0063627D" w:rsidRDefault="0063627D" w:rsidP="0063627D">
      <w:pPr>
        <w:rPr>
          <w:rFonts w:ascii="Century Gothic" w:eastAsia="SimSun" w:hAnsi="Century Gothic" w:cs="Lucida Sans"/>
          <w:kern w:val="2"/>
          <w:sz w:val="32"/>
          <w:szCs w:val="32"/>
          <w:lang w:eastAsia="zh-CN" w:bidi="hi-IN"/>
        </w:rPr>
      </w:pPr>
      <w:r w:rsidRPr="00D2653C">
        <w:rPr>
          <w:rFonts w:ascii="Century Gothic" w:eastAsia="SimSun" w:hAnsi="Century Gothic" w:cs="Lucida Sans"/>
          <w:kern w:val="2"/>
          <w:sz w:val="32"/>
          <w:szCs w:val="32"/>
          <w:lang w:eastAsia="zh-CN" w:bidi="hi-IN"/>
        </w:rPr>
        <w:t>Bis Januar 2022 waren dann 10 „Ulmer Thesen für nachhaltige Bildung“ erarbeitet worden, sowie ein Aufruf an</w:t>
      </w:r>
      <w:r>
        <w:rPr>
          <w:rFonts w:ascii="Century Gothic" w:eastAsia="SimSun" w:hAnsi="Century Gothic" w:cs="Lucida Sans"/>
          <w:kern w:val="2"/>
          <w:sz w:val="32"/>
          <w:szCs w:val="32"/>
          <w:lang w:eastAsia="zh-CN" w:bidi="hi-IN"/>
        </w:rPr>
        <w:t xml:space="preserve"> </w:t>
      </w:r>
      <w:r w:rsidRPr="00D2653C">
        <w:rPr>
          <w:rFonts w:ascii="Century Gothic" w:eastAsia="SimSun" w:hAnsi="Century Gothic" w:cs="Lucida Sans"/>
          <w:kern w:val="2"/>
          <w:sz w:val="32"/>
          <w:szCs w:val="32"/>
          <w:lang w:eastAsia="zh-CN" w:bidi="hi-IN"/>
        </w:rPr>
        <w:t>die bildungspolitischen Handelnde entstanden.</w:t>
      </w:r>
      <w:r>
        <w:rPr>
          <w:rFonts w:ascii="Century Gothic" w:eastAsia="SimSun" w:hAnsi="Century Gothic" w:cs="Lucida Sans"/>
          <w:kern w:val="2"/>
          <w:sz w:val="32"/>
          <w:szCs w:val="32"/>
          <w:lang w:eastAsia="zh-CN" w:bidi="hi-IN"/>
        </w:rPr>
        <w:t xml:space="preserve"> </w:t>
      </w:r>
    </w:p>
    <w:p w14:paraId="1B03E5FD" w14:textId="77777777" w:rsidR="0063627D" w:rsidRDefault="0063627D" w:rsidP="0063627D">
      <w:pPr>
        <w:rPr>
          <w:rFonts w:ascii="Century Gothic" w:eastAsia="SimSun" w:hAnsi="Century Gothic" w:cs="Lucida Sans"/>
          <w:kern w:val="2"/>
          <w:sz w:val="32"/>
          <w:szCs w:val="32"/>
          <w:lang w:eastAsia="zh-CN" w:bidi="hi-IN"/>
        </w:rPr>
      </w:pPr>
    </w:p>
    <w:p w14:paraId="7F9ACD2F" w14:textId="77777777" w:rsidR="0063627D" w:rsidRDefault="0063627D" w:rsidP="0063627D">
      <w:pPr>
        <w:rPr>
          <w:rFonts w:ascii="Century Gothic" w:eastAsia="SimSun" w:hAnsi="Century Gothic" w:cs="Lucida Sans"/>
          <w:kern w:val="2"/>
          <w:sz w:val="32"/>
          <w:szCs w:val="32"/>
          <w:lang w:eastAsia="zh-CN" w:bidi="hi-IN"/>
        </w:rPr>
      </w:pPr>
      <w:r>
        <w:rPr>
          <w:rFonts w:ascii="Century Gothic" w:eastAsia="SimSun" w:hAnsi="Century Gothic" w:cs="Lucida Sans"/>
          <w:kern w:val="2"/>
          <w:sz w:val="32"/>
          <w:szCs w:val="32"/>
          <w:lang w:eastAsia="zh-CN" w:bidi="hi-IN"/>
        </w:rPr>
        <w:t xml:space="preserve">Zum Ende des Schuljahres 21/22 hat sich die Lage in unserem Bildungssystem nochmals verschlechtert. Zum bereits vorhandenen Lehrermangel kamen viele an Corona erkrankte </w:t>
      </w:r>
      <w:proofErr w:type="spellStart"/>
      <w:proofErr w:type="gramStart"/>
      <w:r>
        <w:rPr>
          <w:rFonts w:ascii="Century Gothic" w:eastAsia="SimSun" w:hAnsi="Century Gothic" w:cs="Lucida Sans"/>
          <w:kern w:val="2"/>
          <w:sz w:val="32"/>
          <w:szCs w:val="32"/>
          <w:lang w:eastAsia="zh-CN" w:bidi="hi-IN"/>
        </w:rPr>
        <w:t>Lehrer:innen</w:t>
      </w:r>
      <w:proofErr w:type="spellEnd"/>
      <w:proofErr w:type="gramEnd"/>
      <w:r>
        <w:rPr>
          <w:rFonts w:ascii="Century Gothic" w:eastAsia="SimSun" w:hAnsi="Century Gothic" w:cs="Lucida Sans"/>
          <w:kern w:val="2"/>
          <w:sz w:val="32"/>
          <w:szCs w:val="32"/>
          <w:lang w:eastAsia="zh-CN" w:bidi="hi-IN"/>
        </w:rPr>
        <w:t xml:space="preserve"> hinzu und dies bei 150 000 abermals zu integrierender, aus der Ukraine geflüchteter Kinder und Jugendlicher. </w:t>
      </w:r>
    </w:p>
    <w:p w14:paraId="70BE7FB4" w14:textId="77777777" w:rsidR="0063627D" w:rsidRDefault="0063627D" w:rsidP="0063627D">
      <w:pPr>
        <w:rPr>
          <w:rFonts w:ascii="Century Gothic" w:eastAsia="SimSun" w:hAnsi="Century Gothic" w:cs="Lucida Sans"/>
          <w:kern w:val="2"/>
          <w:sz w:val="32"/>
          <w:szCs w:val="32"/>
          <w:lang w:eastAsia="zh-CN" w:bidi="hi-IN"/>
        </w:rPr>
      </w:pPr>
    </w:p>
    <w:p w14:paraId="3FED175A" w14:textId="06AAB239" w:rsidR="0063627D" w:rsidRDefault="0063627D" w:rsidP="0063627D">
      <w:pPr>
        <w:rPr>
          <w:rFonts w:ascii="Century Gothic" w:eastAsia="SimSun" w:hAnsi="Century Gothic" w:cs="Lucida Sans"/>
          <w:kern w:val="2"/>
          <w:sz w:val="32"/>
          <w:szCs w:val="32"/>
          <w:lang w:eastAsia="zh-CN" w:bidi="hi-IN"/>
        </w:rPr>
      </w:pPr>
      <w:r>
        <w:rPr>
          <w:rFonts w:ascii="Century Gothic" w:eastAsia="SimSun" w:hAnsi="Century Gothic" w:cs="Lucida Sans"/>
          <w:kern w:val="2"/>
          <w:sz w:val="32"/>
          <w:szCs w:val="32"/>
          <w:lang w:eastAsia="zh-CN" w:bidi="hi-IN"/>
        </w:rPr>
        <w:t>Das System ist ausgelaugt</w:t>
      </w:r>
      <w:r w:rsidR="005D1028">
        <w:rPr>
          <w:rFonts w:ascii="Century Gothic" w:eastAsia="SimSun" w:hAnsi="Century Gothic" w:cs="Lucida Sans"/>
          <w:kern w:val="2"/>
          <w:sz w:val="32"/>
          <w:szCs w:val="32"/>
          <w:lang w:eastAsia="zh-CN" w:bidi="hi-IN"/>
        </w:rPr>
        <w:t>.</w:t>
      </w:r>
      <w:r>
        <w:rPr>
          <w:rFonts w:ascii="Century Gothic" w:eastAsia="SimSun" w:hAnsi="Century Gothic" w:cs="Lucida Sans"/>
          <w:kern w:val="2"/>
          <w:sz w:val="32"/>
          <w:szCs w:val="32"/>
          <w:lang w:eastAsia="zh-CN" w:bidi="hi-IN"/>
        </w:rPr>
        <w:t xml:space="preserve"> </w:t>
      </w:r>
      <w:r w:rsidR="005D1028">
        <w:rPr>
          <w:rFonts w:ascii="Century Gothic" w:eastAsia="SimSun" w:hAnsi="Century Gothic" w:cs="Lucida Sans"/>
          <w:kern w:val="2"/>
          <w:sz w:val="32"/>
          <w:szCs w:val="32"/>
          <w:lang w:eastAsia="zh-CN" w:bidi="hi-IN"/>
        </w:rPr>
        <w:t>Es</w:t>
      </w:r>
      <w:r>
        <w:rPr>
          <w:rFonts w:ascii="Century Gothic" w:eastAsia="SimSun" w:hAnsi="Century Gothic" w:cs="Lucida Sans"/>
          <w:kern w:val="2"/>
          <w:sz w:val="32"/>
          <w:szCs w:val="32"/>
          <w:lang w:eastAsia="zh-CN" w:bidi="hi-IN"/>
        </w:rPr>
        <w:t xml:space="preserve"> braucht für die höchst notwendigen grundlegenden Reformen dringend Unterstützung </w:t>
      </w:r>
      <w:r w:rsidR="005D1028">
        <w:rPr>
          <w:rFonts w:ascii="Century Gothic" w:eastAsia="SimSun" w:hAnsi="Century Gothic" w:cs="Lucida Sans"/>
          <w:kern w:val="2"/>
          <w:sz w:val="32"/>
          <w:szCs w:val="32"/>
          <w:lang w:eastAsia="zh-CN" w:bidi="hi-IN"/>
        </w:rPr>
        <w:t xml:space="preserve">von außen, </w:t>
      </w:r>
      <w:r>
        <w:rPr>
          <w:rFonts w:ascii="Century Gothic" w:eastAsia="SimSun" w:hAnsi="Century Gothic" w:cs="Lucida Sans"/>
          <w:kern w:val="2"/>
          <w:sz w:val="32"/>
          <w:szCs w:val="32"/>
          <w:lang w:eastAsia="zh-CN" w:bidi="hi-IN"/>
        </w:rPr>
        <w:t xml:space="preserve">aus der Gesellschaft. </w:t>
      </w:r>
    </w:p>
    <w:p w14:paraId="0088277E" w14:textId="77777777" w:rsidR="005D1028" w:rsidRDefault="005D1028" w:rsidP="0063627D">
      <w:pPr>
        <w:rPr>
          <w:rFonts w:ascii="Century Gothic" w:eastAsia="SimSun" w:hAnsi="Century Gothic" w:cs="Lucida Sans"/>
          <w:kern w:val="2"/>
          <w:sz w:val="32"/>
          <w:szCs w:val="32"/>
          <w:lang w:eastAsia="zh-CN" w:bidi="hi-IN"/>
        </w:rPr>
      </w:pPr>
    </w:p>
    <w:p w14:paraId="57361181" w14:textId="5AA9FD0C" w:rsidR="0063627D" w:rsidRDefault="005D1028" w:rsidP="0063627D">
      <w:pPr>
        <w:rPr>
          <w:rFonts w:ascii="Century Gothic" w:eastAsia="SimSun" w:hAnsi="Century Gothic" w:cs="Lucida Sans"/>
          <w:kern w:val="2"/>
          <w:sz w:val="32"/>
          <w:szCs w:val="32"/>
          <w:lang w:eastAsia="zh-CN" w:bidi="hi-IN"/>
        </w:rPr>
      </w:pPr>
      <w:r>
        <w:rPr>
          <w:rFonts w:ascii="Century Gothic" w:eastAsia="SimSun" w:hAnsi="Century Gothic" w:cs="Lucida Sans"/>
          <w:kern w:val="2"/>
          <w:sz w:val="32"/>
          <w:szCs w:val="32"/>
          <w:lang w:eastAsia="zh-CN" w:bidi="hi-IN"/>
        </w:rPr>
        <w:t xml:space="preserve">Die Ulmer Thesen möchten für die </w:t>
      </w:r>
      <w:r w:rsidR="0063627D">
        <w:rPr>
          <w:rFonts w:ascii="Century Gothic" w:eastAsia="SimSun" w:hAnsi="Century Gothic" w:cs="Lucida Sans"/>
          <w:kern w:val="2"/>
          <w:sz w:val="32"/>
          <w:szCs w:val="32"/>
          <w:lang w:eastAsia="zh-CN" w:bidi="hi-IN"/>
        </w:rPr>
        <w:t>pädagogisch und bildungspolitisch Handelnden eine Vision von Bildung</w:t>
      </w:r>
      <w:r>
        <w:rPr>
          <w:rFonts w:ascii="Century Gothic" w:eastAsia="SimSun" w:hAnsi="Century Gothic" w:cs="Lucida Sans"/>
          <w:kern w:val="2"/>
          <w:sz w:val="32"/>
          <w:szCs w:val="32"/>
          <w:lang w:eastAsia="zh-CN" w:bidi="hi-IN"/>
        </w:rPr>
        <w:t xml:space="preserve"> sein</w:t>
      </w:r>
      <w:r w:rsidR="0063627D">
        <w:rPr>
          <w:rFonts w:ascii="Century Gothic" w:eastAsia="SimSun" w:hAnsi="Century Gothic" w:cs="Lucida Sans"/>
          <w:kern w:val="2"/>
          <w:sz w:val="32"/>
          <w:szCs w:val="32"/>
          <w:lang w:eastAsia="zh-CN" w:bidi="hi-IN"/>
        </w:rPr>
        <w:t xml:space="preserve">, die sie über die unzähligen Widrigkeiten des Alltags </w:t>
      </w:r>
      <w:r>
        <w:rPr>
          <w:rFonts w:ascii="Century Gothic" w:eastAsia="SimSun" w:hAnsi="Century Gothic" w:cs="Lucida Sans"/>
          <w:kern w:val="2"/>
          <w:sz w:val="32"/>
          <w:szCs w:val="32"/>
          <w:lang w:eastAsia="zh-CN" w:bidi="hi-IN"/>
        </w:rPr>
        <w:t xml:space="preserve">hinweg trägt; eine Kraftquelle, derer man sich täglich bedienen kann. </w:t>
      </w:r>
      <w:r w:rsidR="0063627D">
        <w:rPr>
          <w:rFonts w:ascii="Century Gothic" w:eastAsia="SimSun" w:hAnsi="Century Gothic" w:cs="Lucida Sans"/>
          <w:kern w:val="2"/>
          <w:sz w:val="32"/>
          <w:szCs w:val="32"/>
          <w:lang w:eastAsia="zh-CN" w:bidi="hi-IN"/>
        </w:rPr>
        <w:t xml:space="preserve"> </w:t>
      </w:r>
    </w:p>
    <w:p w14:paraId="504A581B" w14:textId="77777777" w:rsidR="0063627D" w:rsidRDefault="0063627D" w:rsidP="0063627D">
      <w:pPr>
        <w:rPr>
          <w:rFonts w:ascii="Century Gothic" w:eastAsia="SimSun" w:hAnsi="Century Gothic" w:cs="Lucida Sans"/>
          <w:kern w:val="2"/>
          <w:sz w:val="32"/>
          <w:szCs w:val="32"/>
          <w:lang w:eastAsia="zh-CN" w:bidi="hi-IN"/>
        </w:rPr>
      </w:pPr>
    </w:p>
    <w:p w14:paraId="66529C62" w14:textId="24159132" w:rsidR="0063627D" w:rsidRPr="005D1028" w:rsidRDefault="005D1028" w:rsidP="005D1028">
      <w:pPr>
        <w:rPr>
          <w:rFonts w:ascii="Century Gothic" w:eastAsia="Arial" w:hAnsi="Century Gothic" w:cs="Arial"/>
          <w:b/>
          <w:bCs/>
          <w:color w:val="000000"/>
          <w:kern w:val="1"/>
          <w:lang w:eastAsia="hi-IN" w:bidi="hi-IN"/>
        </w:rPr>
      </w:pPr>
      <w:r>
        <w:rPr>
          <w:rFonts w:ascii="Century Gothic" w:eastAsia="Arial" w:hAnsi="Century Gothic" w:cs="Arial"/>
          <w:b/>
          <w:bCs/>
          <w:color w:val="000000"/>
        </w:rPr>
        <w:lastRenderedPageBreak/>
        <w:t xml:space="preserve">          </w:t>
      </w:r>
      <w:r w:rsidR="00C63747">
        <w:rPr>
          <w:rFonts w:ascii="Century Gothic" w:eastAsia="Arial" w:hAnsi="Century Gothic" w:cs="Arial"/>
          <w:b/>
          <w:bCs/>
          <w:color w:val="000000"/>
        </w:rPr>
        <w:t xml:space="preserve">           </w:t>
      </w:r>
      <w:r w:rsidR="0063627D" w:rsidRPr="00D2653C">
        <w:rPr>
          <w:rFonts w:ascii="Century Gothic" w:eastAsia="Arial" w:hAnsi="Century Gothic" w:cs="Arial"/>
          <w:b/>
          <w:bCs/>
          <w:color w:val="000000"/>
          <w:sz w:val="32"/>
          <w:szCs w:val="32"/>
        </w:rPr>
        <w:t>Ulmer The</w:t>
      </w:r>
      <w:r w:rsidR="0063627D">
        <w:rPr>
          <w:rFonts w:ascii="Century Gothic" w:eastAsia="Arial" w:hAnsi="Century Gothic" w:cs="Arial"/>
          <w:b/>
          <w:bCs/>
          <w:color w:val="000000"/>
          <w:sz w:val="32"/>
          <w:szCs w:val="32"/>
        </w:rPr>
        <w:t>sen</w:t>
      </w:r>
      <w:r w:rsidR="0063627D" w:rsidRPr="00D2653C">
        <w:rPr>
          <w:rFonts w:ascii="Century Gothic" w:eastAsia="Arial" w:hAnsi="Century Gothic" w:cs="Arial"/>
          <w:b/>
          <w:bCs/>
          <w:color w:val="000000"/>
          <w:sz w:val="32"/>
          <w:szCs w:val="32"/>
        </w:rPr>
        <w:t xml:space="preserve"> für nachhaltige Bildung</w:t>
      </w:r>
      <w:r w:rsidR="0063627D" w:rsidRPr="00D2653C">
        <w:rPr>
          <w:rFonts w:ascii="Century Gothic" w:eastAsia="Arial" w:hAnsi="Century Gothic" w:cs="Arial"/>
          <w:b/>
          <w:bCs/>
          <w:color w:val="000000"/>
          <w:sz w:val="32"/>
          <w:szCs w:val="32"/>
        </w:rPr>
        <w:br/>
      </w:r>
    </w:p>
    <w:p w14:paraId="0A4636F1" w14:textId="77777777" w:rsidR="0063627D" w:rsidRPr="00D2653C" w:rsidRDefault="0063627D" w:rsidP="0063627D">
      <w:pPr>
        <w:pStyle w:val="Standard1LTGliederung1"/>
        <w:spacing w:before="200" w:after="40"/>
        <w:jc w:val="center"/>
        <w:rPr>
          <w:rFonts w:ascii="Century Gothic" w:eastAsia="Arial" w:hAnsi="Century Gothic" w:cs="Arial"/>
          <w:b/>
          <w:bCs/>
          <w:sz w:val="32"/>
          <w:szCs w:val="32"/>
        </w:rPr>
      </w:pPr>
      <w:r w:rsidRPr="00626E51">
        <w:rPr>
          <w:rFonts w:ascii="Century Gothic" w:eastAsia="Arial" w:hAnsi="Century Gothic" w:cs="Arial"/>
          <w:b/>
          <w:bCs/>
          <w:color w:val="000000"/>
          <w:sz w:val="28"/>
          <w:szCs w:val="28"/>
        </w:rPr>
        <w:t xml:space="preserve">Ideen für eine Grundhaltung aller pädagogisch </w:t>
      </w:r>
      <w:r w:rsidRPr="00626E51">
        <w:rPr>
          <w:rFonts w:ascii="Century Gothic" w:eastAsia="Arial" w:hAnsi="Century Gothic" w:cs="Arial"/>
          <w:b/>
          <w:bCs/>
          <w:sz w:val="28"/>
          <w:szCs w:val="28"/>
        </w:rPr>
        <w:t>Handelnden</w:t>
      </w:r>
      <w:r w:rsidRPr="00626E51">
        <w:rPr>
          <w:rFonts w:ascii="Century Gothic" w:eastAsia="Arial" w:hAnsi="Century Gothic" w:cs="Arial"/>
          <w:b/>
          <w:bCs/>
          <w:sz w:val="28"/>
          <w:szCs w:val="28"/>
        </w:rPr>
        <w:br/>
      </w:r>
    </w:p>
    <w:p w14:paraId="42B67F23" w14:textId="77777777" w:rsidR="0063627D" w:rsidRPr="00D2653C" w:rsidRDefault="0063627D" w:rsidP="0063627D">
      <w:pPr>
        <w:pStyle w:val="Standard1LTGliederung1"/>
        <w:tabs>
          <w:tab w:val="left" w:pos="0"/>
        </w:tabs>
        <w:spacing w:before="200" w:after="40"/>
        <w:rPr>
          <w:rFonts w:ascii="Century Gothic" w:eastAsia="Arial" w:hAnsi="Century Gothic" w:cs="Arial"/>
          <w:color w:val="000000"/>
          <w:sz w:val="28"/>
          <w:szCs w:val="28"/>
        </w:rPr>
      </w:pPr>
      <w:r w:rsidRPr="00D2653C">
        <w:rPr>
          <w:rFonts w:ascii="Century Gothic" w:eastAsia="Arial" w:hAnsi="Century Gothic" w:cs="Arial"/>
          <w:color w:val="000000"/>
          <w:sz w:val="28"/>
          <w:szCs w:val="28"/>
        </w:rPr>
        <w:t>1.  Vertrauensvolle Zuwendung sowie eine respektvolle Beziehung sind Basis und Maxime allen pädagogischen Handelns.</w:t>
      </w:r>
    </w:p>
    <w:p w14:paraId="6E383568" w14:textId="77777777" w:rsidR="0063627D" w:rsidRPr="00D2653C" w:rsidRDefault="0063627D" w:rsidP="0063627D">
      <w:pPr>
        <w:pStyle w:val="Standard1LTGliederung1"/>
        <w:tabs>
          <w:tab w:val="left" w:pos="0"/>
        </w:tabs>
        <w:spacing w:before="200" w:after="0"/>
        <w:rPr>
          <w:rFonts w:ascii="Century Gothic" w:eastAsia="Arial" w:hAnsi="Century Gothic" w:cs="Arial"/>
          <w:color w:val="000000"/>
          <w:sz w:val="28"/>
          <w:szCs w:val="28"/>
        </w:rPr>
      </w:pPr>
      <w:r w:rsidRPr="00D2653C">
        <w:rPr>
          <w:rFonts w:ascii="Century Gothic" w:eastAsia="Arial" w:hAnsi="Century Gothic" w:cs="Arial"/>
          <w:color w:val="000000"/>
          <w:sz w:val="28"/>
          <w:szCs w:val="28"/>
        </w:rPr>
        <w:t>2.  Die Unterschiedlichkeit der Menschen wird als Bereicherung verstanden und gefördert.</w:t>
      </w:r>
    </w:p>
    <w:p w14:paraId="7D65D2DC" w14:textId="77777777" w:rsidR="0063627D" w:rsidRPr="00D2653C" w:rsidRDefault="0063627D" w:rsidP="0063627D">
      <w:pPr>
        <w:pStyle w:val="Standard1LTGliederung1"/>
        <w:tabs>
          <w:tab w:val="left" w:pos="0"/>
        </w:tabs>
        <w:spacing w:before="200" w:after="0"/>
        <w:rPr>
          <w:rFonts w:ascii="Century Gothic" w:eastAsia="Arial" w:hAnsi="Century Gothic" w:cs="Arial"/>
          <w:color w:val="000000"/>
          <w:sz w:val="28"/>
          <w:szCs w:val="28"/>
        </w:rPr>
      </w:pPr>
      <w:r w:rsidRPr="00D2653C">
        <w:rPr>
          <w:rFonts w:ascii="Century Gothic" w:eastAsia="Arial" w:hAnsi="Century Gothic" w:cs="Arial"/>
          <w:color w:val="000000"/>
          <w:sz w:val="28"/>
          <w:szCs w:val="28"/>
        </w:rPr>
        <w:t>3.  Das Wissen der Kinder, ihr selbständiges Denken und ihre eigenständige kreative Begegnung mit sich, den anderen und der Welt werden als motivierende Kräfte aufgenommen, strukturiert und erweitert.</w:t>
      </w:r>
    </w:p>
    <w:p w14:paraId="46573A55" w14:textId="77777777" w:rsidR="0063627D" w:rsidRPr="00D2653C" w:rsidRDefault="0063627D" w:rsidP="0063627D">
      <w:pPr>
        <w:pStyle w:val="Standard1LTGliederung1"/>
        <w:tabs>
          <w:tab w:val="left" w:pos="0"/>
        </w:tabs>
        <w:spacing w:before="200" w:after="0"/>
        <w:rPr>
          <w:rFonts w:ascii="Century Gothic" w:eastAsia="Arial" w:hAnsi="Century Gothic" w:cs="Arial"/>
          <w:color w:val="000000"/>
          <w:sz w:val="28"/>
          <w:szCs w:val="28"/>
        </w:rPr>
      </w:pPr>
      <w:r w:rsidRPr="00D2653C">
        <w:rPr>
          <w:rFonts w:ascii="Century Gothic" w:eastAsia="Arial" w:hAnsi="Century Gothic" w:cs="Arial"/>
          <w:color w:val="000000"/>
          <w:sz w:val="28"/>
          <w:szCs w:val="28"/>
        </w:rPr>
        <w:t>4.  Ein möglichst selbstständiger Erwerb und die eigenverantwortliche Anwendung von Wissen, Fähigkeiten und künstlerischen Fertigkeiten</w:t>
      </w:r>
      <w:r w:rsidRPr="00D2653C">
        <w:rPr>
          <w:rFonts w:ascii="Century Gothic" w:eastAsia="Arial" w:hAnsi="Century Gothic" w:cs="Arial"/>
          <w:b/>
          <w:bCs/>
          <w:color w:val="000000"/>
          <w:sz w:val="28"/>
          <w:szCs w:val="28"/>
        </w:rPr>
        <w:t xml:space="preserve"> </w:t>
      </w:r>
      <w:r w:rsidRPr="00D2653C">
        <w:rPr>
          <w:rFonts w:ascii="Century Gothic" w:eastAsia="Arial" w:hAnsi="Century Gothic" w:cs="Arial"/>
          <w:color w:val="000000"/>
          <w:sz w:val="28"/>
          <w:szCs w:val="28"/>
        </w:rPr>
        <w:t>verstärken sich gegenseitig im fairen Voneinander und Miteinander.</w:t>
      </w:r>
    </w:p>
    <w:p w14:paraId="1B65A4D3" w14:textId="77777777" w:rsidR="0063627D" w:rsidRPr="00D2653C" w:rsidRDefault="0063627D" w:rsidP="0063627D">
      <w:pPr>
        <w:pStyle w:val="Standard1LTGliederung1"/>
        <w:tabs>
          <w:tab w:val="left" w:pos="0"/>
        </w:tabs>
        <w:spacing w:before="200" w:after="0"/>
        <w:rPr>
          <w:rFonts w:ascii="Century Gothic" w:eastAsia="Arial" w:hAnsi="Century Gothic" w:cs="Arial"/>
          <w:color w:val="000000"/>
          <w:sz w:val="28"/>
          <w:szCs w:val="28"/>
        </w:rPr>
      </w:pPr>
      <w:r w:rsidRPr="00D2653C">
        <w:rPr>
          <w:rFonts w:ascii="Century Gothic" w:eastAsia="Arial" w:hAnsi="Century Gothic" w:cs="Arial"/>
          <w:color w:val="000000"/>
          <w:sz w:val="28"/>
          <w:szCs w:val="28"/>
        </w:rPr>
        <w:t>5.  Die Schule ermöglicht die</w:t>
      </w:r>
      <w:r w:rsidRPr="00D2653C">
        <w:rPr>
          <w:rFonts w:ascii="Century Gothic" w:eastAsia="Arial" w:hAnsi="Century Gothic" w:cs="Arial"/>
          <w:color w:val="000000" w:themeColor="text1"/>
          <w:sz w:val="28"/>
          <w:szCs w:val="28"/>
        </w:rPr>
        <w:t xml:space="preserve"> </w:t>
      </w:r>
      <w:r w:rsidRPr="00D2653C">
        <w:rPr>
          <w:rFonts w:ascii="Century Gothic" w:eastAsia="Arial" w:hAnsi="Century Gothic" w:cs="Arial"/>
          <w:color w:val="000000"/>
          <w:sz w:val="28"/>
          <w:szCs w:val="28"/>
        </w:rPr>
        <w:t>Aneignung der Welt mit allen Sinnen und allen geistigen, musischen</w:t>
      </w:r>
      <w:r w:rsidRPr="00D2653C">
        <w:rPr>
          <w:rFonts w:ascii="Century Gothic" w:eastAsia="Arial" w:hAnsi="Century Gothic" w:cs="Arial"/>
          <w:b/>
          <w:bCs/>
          <w:color w:val="000000"/>
          <w:sz w:val="28"/>
          <w:szCs w:val="28"/>
        </w:rPr>
        <w:t xml:space="preserve"> </w:t>
      </w:r>
      <w:r w:rsidRPr="00D2653C">
        <w:rPr>
          <w:rFonts w:ascii="Century Gothic" w:eastAsia="Arial" w:hAnsi="Century Gothic" w:cs="Arial"/>
          <w:color w:val="000000"/>
          <w:sz w:val="28"/>
          <w:szCs w:val="28"/>
        </w:rPr>
        <w:t>und körperlichen Kräften in individuellen Geschwindigkeiten und auf vielfältigen Lernwegen.</w:t>
      </w:r>
    </w:p>
    <w:p w14:paraId="2570F33E" w14:textId="77777777" w:rsidR="0063627D" w:rsidRPr="00D2653C" w:rsidRDefault="0063627D" w:rsidP="0063627D">
      <w:pPr>
        <w:pStyle w:val="Standard1LTGliederung1"/>
        <w:tabs>
          <w:tab w:val="left" w:pos="0"/>
        </w:tabs>
        <w:spacing w:before="200" w:after="0"/>
        <w:rPr>
          <w:rFonts w:ascii="Century Gothic" w:eastAsia="Arial" w:hAnsi="Century Gothic" w:cs="Arial"/>
          <w:color w:val="000000"/>
          <w:sz w:val="28"/>
          <w:szCs w:val="28"/>
        </w:rPr>
      </w:pPr>
      <w:r w:rsidRPr="00D2653C">
        <w:rPr>
          <w:rFonts w:ascii="Century Gothic" w:eastAsia="Arial" w:hAnsi="Century Gothic" w:cs="Arial"/>
          <w:color w:val="000000"/>
          <w:sz w:val="28"/>
          <w:szCs w:val="28"/>
        </w:rPr>
        <w:t>6.  Lehren, Lernen und Erziehen basieren auf zwischenmenschlichen Beziehungen. Hierfür wird ausreichend Zeit eingeräumt.</w:t>
      </w:r>
    </w:p>
    <w:p w14:paraId="79305B06" w14:textId="77777777" w:rsidR="0063627D" w:rsidRPr="00D2653C" w:rsidRDefault="0063627D" w:rsidP="0063627D">
      <w:pPr>
        <w:pStyle w:val="Standard1LTGliederung1"/>
        <w:tabs>
          <w:tab w:val="left" w:pos="0"/>
        </w:tabs>
        <w:spacing w:before="200" w:after="0"/>
        <w:rPr>
          <w:rFonts w:ascii="Century Gothic" w:eastAsia="Arial" w:hAnsi="Century Gothic" w:cs="Arial"/>
          <w:color w:val="000000"/>
          <w:sz w:val="28"/>
          <w:szCs w:val="28"/>
        </w:rPr>
      </w:pPr>
      <w:r w:rsidRPr="00D2653C">
        <w:rPr>
          <w:rFonts w:ascii="Century Gothic" w:eastAsia="Arial" w:hAnsi="Century Gothic" w:cs="Arial"/>
          <w:color w:val="000000"/>
          <w:sz w:val="28"/>
          <w:szCs w:val="28"/>
        </w:rPr>
        <w:t>7.  Durch die Stärkung von Selbstvertrauen und Eigenverantwortung entstehen Autarkie und Widerstandskraft gegenüber Manipulationsversuchen aller Art.</w:t>
      </w:r>
    </w:p>
    <w:p w14:paraId="4F20FCA6" w14:textId="77777777" w:rsidR="0063627D" w:rsidRPr="00D2653C" w:rsidRDefault="0063627D" w:rsidP="0063627D">
      <w:pPr>
        <w:pStyle w:val="Standard1LTGliederung1"/>
        <w:tabs>
          <w:tab w:val="left" w:pos="0"/>
        </w:tabs>
        <w:spacing w:before="200" w:after="0"/>
        <w:rPr>
          <w:rFonts w:ascii="Century Gothic" w:eastAsia="Arial" w:hAnsi="Century Gothic" w:cs="Arial"/>
          <w:color w:val="000000"/>
          <w:sz w:val="28"/>
          <w:szCs w:val="28"/>
        </w:rPr>
      </w:pPr>
      <w:r w:rsidRPr="00D2653C">
        <w:rPr>
          <w:rFonts w:ascii="Century Gothic" w:eastAsia="Arial" w:hAnsi="Century Gothic" w:cs="Arial"/>
          <w:color w:val="000000"/>
          <w:sz w:val="28"/>
          <w:szCs w:val="28"/>
        </w:rPr>
        <w:t>8.  Die Schule ist Lebensraum. Alle durchlaufen sie. Hier wird ein friedliches, demokratisches und solidarisches Miteinander ermöglicht, erlernt und gelebt.</w:t>
      </w:r>
    </w:p>
    <w:p w14:paraId="3F8955BB" w14:textId="77777777" w:rsidR="0063627D" w:rsidRPr="00D2653C" w:rsidRDefault="0063627D" w:rsidP="0063627D">
      <w:pPr>
        <w:pStyle w:val="Standard1LTGliederung1"/>
        <w:tabs>
          <w:tab w:val="left" w:pos="0"/>
        </w:tabs>
        <w:spacing w:before="200" w:after="0"/>
        <w:rPr>
          <w:rFonts w:ascii="Century Gothic" w:eastAsia="Arial" w:hAnsi="Century Gothic" w:cs="Arial"/>
          <w:color w:val="000000"/>
          <w:sz w:val="28"/>
          <w:szCs w:val="28"/>
        </w:rPr>
      </w:pPr>
      <w:r w:rsidRPr="00D2653C">
        <w:rPr>
          <w:rFonts w:ascii="Century Gothic" w:eastAsia="Arial" w:hAnsi="Century Gothic" w:cs="Arial"/>
          <w:color w:val="000000"/>
          <w:sz w:val="28"/>
          <w:szCs w:val="28"/>
        </w:rPr>
        <w:t>9.  Ein wertschätzendes und freudvolles Schulklima erlaubt Stärken und Schwächen, Erfolge und Misserfolge, Fehler</w:t>
      </w:r>
      <w:r w:rsidRPr="00D2653C">
        <w:rPr>
          <w:rFonts w:ascii="Century Gothic" w:eastAsia="Arial" w:hAnsi="Century Gothic" w:cs="Arial"/>
          <w:b/>
          <w:bCs/>
          <w:color w:val="000000"/>
          <w:sz w:val="28"/>
          <w:szCs w:val="28"/>
        </w:rPr>
        <w:t xml:space="preserve"> </w:t>
      </w:r>
      <w:r w:rsidRPr="00D2653C">
        <w:rPr>
          <w:rFonts w:ascii="Century Gothic" w:eastAsia="Arial" w:hAnsi="Century Gothic" w:cs="Arial"/>
          <w:color w:val="000000"/>
          <w:sz w:val="28"/>
          <w:szCs w:val="28"/>
        </w:rPr>
        <w:t>und deren Korrektur. Dies bewirkt die Entfaltung von zuversichtlichen und mutigen, zugleich toleranten und kritischen Persönlichkeiten.</w:t>
      </w:r>
    </w:p>
    <w:p w14:paraId="12AAB037" w14:textId="77777777" w:rsidR="0063627D" w:rsidRDefault="0063627D" w:rsidP="0063627D">
      <w:pPr>
        <w:pStyle w:val="Standard1LTGliederung1"/>
        <w:tabs>
          <w:tab w:val="left" w:pos="0"/>
        </w:tabs>
        <w:spacing w:before="200" w:after="0"/>
        <w:rPr>
          <w:rFonts w:ascii="Century Gothic" w:eastAsia="Arial" w:hAnsi="Century Gothic" w:cs="Arial"/>
          <w:color w:val="000000"/>
          <w:sz w:val="28"/>
          <w:szCs w:val="28"/>
        </w:rPr>
      </w:pPr>
      <w:r w:rsidRPr="00D2653C">
        <w:rPr>
          <w:rFonts w:ascii="Century Gothic" w:eastAsia="Arial" w:hAnsi="Century Gothic" w:cs="Arial"/>
          <w:color w:val="000000"/>
          <w:sz w:val="28"/>
          <w:szCs w:val="28"/>
        </w:rPr>
        <w:t>10.  Die Schule spiegelt Zeit und Welt. Veränderungen werden rasch und besonnen diskutiert und integriert. So werden die Schüler befähigt, sich gut informiert eine eigene Meinung zu bilden, um die Welt verstehen und</w:t>
      </w:r>
      <w:r w:rsidRPr="00D2653C">
        <w:rPr>
          <w:rFonts w:ascii="Century Gothic" w:eastAsia="Arial" w:hAnsi="Century Gothic" w:cs="Arial"/>
          <w:color w:val="FF0000"/>
          <w:sz w:val="28"/>
          <w:szCs w:val="28"/>
        </w:rPr>
        <w:t xml:space="preserve"> </w:t>
      </w:r>
      <w:r w:rsidRPr="00D2653C">
        <w:rPr>
          <w:rFonts w:ascii="Century Gothic" w:eastAsia="Arial" w:hAnsi="Century Gothic" w:cs="Arial"/>
          <w:color w:val="000000"/>
          <w:sz w:val="28"/>
          <w:szCs w:val="28"/>
        </w:rPr>
        <w:t>verantwortlich in ihr handeln</w:t>
      </w:r>
      <w:r w:rsidRPr="00D2653C">
        <w:rPr>
          <w:rFonts w:ascii="Century Gothic" w:eastAsia="Arial" w:hAnsi="Century Gothic" w:cs="Arial"/>
          <w:color w:val="FF0000"/>
          <w:sz w:val="28"/>
          <w:szCs w:val="28"/>
        </w:rPr>
        <w:t xml:space="preserve"> </w:t>
      </w:r>
      <w:r w:rsidRPr="00D2653C">
        <w:rPr>
          <w:rFonts w:ascii="Century Gothic" w:eastAsia="Arial" w:hAnsi="Century Gothic" w:cs="Arial"/>
          <w:color w:val="000000"/>
          <w:sz w:val="28"/>
          <w:szCs w:val="28"/>
        </w:rPr>
        <w:t>zu können.</w:t>
      </w:r>
    </w:p>
    <w:p w14:paraId="5A82B3DC" w14:textId="77777777" w:rsidR="00520D4E" w:rsidRDefault="00520D4E" w:rsidP="0063627D">
      <w:pPr>
        <w:rPr>
          <w:rFonts w:ascii="Century Gothic" w:eastAsia="Arial" w:hAnsi="Century Gothic" w:cs="Arial"/>
          <w:color w:val="000000"/>
          <w:sz w:val="15"/>
          <w:szCs w:val="15"/>
        </w:rPr>
      </w:pPr>
    </w:p>
    <w:p w14:paraId="640A9D77" w14:textId="77777777" w:rsidR="00520D4E" w:rsidRDefault="00520D4E" w:rsidP="0063627D">
      <w:pPr>
        <w:rPr>
          <w:rFonts w:ascii="Century Gothic" w:eastAsia="Arial" w:hAnsi="Century Gothic" w:cs="Arial"/>
          <w:color w:val="000000"/>
          <w:sz w:val="15"/>
          <w:szCs w:val="15"/>
        </w:rPr>
      </w:pPr>
    </w:p>
    <w:p w14:paraId="73CBC6CD" w14:textId="77777777" w:rsidR="007C61EA" w:rsidRPr="00E55FEF" w:rsidRDefault="003658CC" w:rsidP="007C61EA">
      <w:pPr>
        <w:rPr>
          <w:rFonts w:ascii="Century Gothic" w:eastAsia="SimSun" w:hAnsi="Century Gothic" w:cs="Lucida Sans"/>
          <w:b/>
          <w:bCs/>
          <w:kern w:val="2"/>
          <w:sz w:val="32"/>
          <w:szCs w:val="32"/>
          <w:lang w:eastAsia="zh-CN" w:bidi="hi-IN"/>
        </w:rPr>
      </w:pPr>
      <w:r>
        <w:rPr>
          <w:rFonts w:ascii="Century Gothic" w:eastAsia="SimSun" w:hAnsi="Century Gothic" w:cs="Lucida Sans"/>
          <w:b/>
          <w:bCs/>
          <w:kern w:val="2"/>
          <w:sz w:val="32"/>
          <w:szCs w:val="32"/>
          <w:lang w:eastAsia="zh-CN" w:bidi="hi-IN"/>
        </w:rPr>
        <w:lastRenderedPageBreak/>
        <w:t xml:space="preserve">                                     </w:t>
      </w:r>
      <w:r w:rsidR="007C61EA">
        <w:rPr>
          <w:rFonts w:ascii="Century Gothic" w:eastAsia="SimSun" w:hAnsi="Century Gothic" w:cs="Lucida Sans"/>
          <w:b/>
          <w:bCs/>
          <w:kern w:val="2"/>
          <w:sz w:val="32"/>
          <w:szCs w:val="32"/>
          <w:lang w:eastAsia="zh-CN" w:bidi="hi-IN"/>
        </w:rPr>
        <w:t xml:space="preserve">    </w:t>
      </w:r>
      <w:r w:rsidR="007C61EA" w:rsidRPr="00E55FEF">
        <w:rPr>
          <w:rFonts w:ascii="Century Gothic" w:eastAsia="SimSun" w:hAnsi="Century Gothic" w:cs="Lucida Sans"/>
          <w:b/>
          <w:bCs/>
          <w:kern w:val="2"/>
          <w:sz w:val="32"/>
          <w:szCs w:val="32"/>
          <w:lang w:eastAsia="zh-CN" w:bidi="hi-IN"/>
        </w:rPr>
        <w:t>Ausblick</w:t>
      </w:r>
    </w:p>
    <w:p w14:paraId="6B96A433" w14:textId="77777777" w:rsidR="007C61EA" w:rsidRPr="00E55FEF" w:rsidRDefault="007C61EA" w:rsidP="007C61EA">
      <w:pPr>
        <w:rPr>
          <w:rFonts w:ascii="Century Gothic" w:eastAsia="SimSun" w:hAnsi="Century Gothic" w:cs="Lucida Sans"/>
          <w:kern w:val="2"/>
          <w:lang w:eastAsia="zh-CN" w:bidi="hi-IN"/>
        </w:rPr>
      </w:pPr>
      <w:r w:rsidRPr="00E55FEF">
        <w:rPr>
          <w:rFonts w:ascii="Century Gothic" w:eastAsia="SimSun" w:hAnsi="Century Gothic" w:cs="Lucida Sans"/>
          <w:kern w:val="2"/>
          <w:lang w:eastAsia="zh-CN" w:bidi="hi-IN"/>
        </w:rPr>
        <w:t xml:space="preserve">   </w:t>
      </w:r>
    </w:p>
    <w:p w14:paraId="0D2630F1" w14:textId="77777777" w:rsidR="007C61EA" w:rsidRDefault="007C61EA" w:rsidP="007C61EA">
      <w:pPr>
        <w:rPr>
          <w:rFonts w:ascii="Century Gothic" w:eastAsia="SimSun" w:hAnsi="Century Gothic" w:cs="Lucida Sans"/>
          <w:kern w:val="2"/>
          <w:lang w:eastAsia="zh-CN" w:bidi="hi-IN"/>
        </w:rPr>
      </w:pPr>
    </w:p>
    <w:p w14:paraId="0D303D22" w14:textId="77777777" w:rsidR="007C61EA" w:rsidRDefault="007C61EA" w:rsidP="007C61EA">
      <w:pPr>
        <w:rPr>
          <w:rFonts w:ascii="Century Gothic" w:eastAsia="SimSun" w:hAnsi="Century Gothic" w:cs="Lucida Sans"/>
          <w:kern w:val="2"/>
          <w:lang w:eastAsia="zh-CN" w:bidi="hi-IN"/>
        </w:rPr>
      </w:pPr>
    </w:p>
    <w:p w14:paraId="0EA601F1" w14:textId="77777777" w:rsidR="007C61EA" w:rsidRPr="00E55FEF" w:rsidRDefault="007C61EA" w:rsidP="007C61EA">
      <w:pPr>
        <w:rPr>
          <w:rFonts w:ascii="Century Gothic" w:eastAsia="SimSun" w:hAnsi="Century Gothic" w:cs="Lucida Sans"/>
          <w:kern w:val="2"/>
          <w:lang w:eastAsia="zh-CN" w:bidi="hi-IN"/>
        </w:rPr>
      </w:pPr>
      <w:r w:rsidRPr="00E55FEF">
        <w:rPr>
          <w:rFonts w:ascii="Century Gothic" w:eastAsia="SimSun" w:hAnsi="Century Gothic" w:cs="Lucida Sans"/>
          <w:kern w:val="2"/>
          <w:lang w:eastAsia="zh-CN" w:bidi="hi-IN"/>
        </w:rPr>
        <w:t xml:space="preserve">Diese Bildungsinitiative ist mittlerweile als ein eigenständiges Projekt beim „Haus der Nachhaltigkeit Ulm, Neu-Ulm und der Region“ (HdN) angesiedelt. Dort orientiert sich der „Runde Tisch“ am Artikel 4 des UNESCO Nachhaltigkeitsmanifests. </w:t>
      </w:r>
    </w:p>
    <w:p w14:paraId="11A5440F" w14:textId="77777777" w:rsidR="007C61EA" w:rsidRPr="00E55FEF" w:rsidRDefault="007C61EA" w:rsidP="007C61EA">
      <w:pPr>
        <w:rPr>
          <w:rFonts w:ascii="Century Gothic" w:eastAsia="SimSun" w:hAnsi="Century Gothic" w:cs="Lucida Sans"/>
          <w:color w:val="000000" w:themeColor="text1"/>
          <w:kern w:val="2"/>
          <w:lang w:eastAsia="zh-CN" w:bidi="hi-IN"/>
        </w:rPr>
      </w:pPr>
    </w:p>
    <w:p w14:paraId="0C30AE32" w14:textId="77777777" w:rsidR="007C61EA" w:rsidRDefault="007C61EA" w:rsidP="007C61EA">
      <w:pPr>
        <w:rPr>
          <w:rFonts w:ascii="Century Gothic" w:eastAsia="SimSun" w:hAnsi="Century Gothic" w:cs="Lucida Sans"/>
          <w:b/>
          <w:bCs/>
          <w:color w:val="000000" w:themeColor="text1"/>
          <w:kern w:val="2"/>
          <w:lang w:eastAsia="zh-CN" w:bidi="hi-IN"/>
        </w:rPr>
      </w:pPr>
      <w:r>
        <w:rPr>
          <w:rFonts w:ascii="Century Gothic" w:eastAsia="SimSun" w:hAnsi="Century Gothic" w:cs="Lucida Sans"/>
          <w:b/>
          <w:bCs/>
          <w:color w:val="000000" w:themeColor="text1"/>
          <w:kern w:val="2"/>
          <w:lang w:eastAsia="zh-CN" w:bidi="hi-IN"/>
        </w:rPr>
        <w:t>Was d</w:t>
      </w:r>
      <w:r w:rsidRPr="00181941">
        <w:rPr>
          <w:rFonts w:ascii="Century Gothic" w:eastAsia="SimSun" w:hAnsi="Century Gothic" w:cs="Lucida Sans"/>
          <w:b/>
          <w:bCs/>
          <w:color w:val="000000" w:themeColor="text1"/>
          <w:kern w:val="2"/>
          <w:lang w:eastAsia="zh-CN" w:bidi="hi-IN"/>
        </w:rPr>
        <w:t>ie „Ulmer Thesen“ wollen</w:t>
      </w:r>
      <w:r>
        <w:rPr>
          <w:rFonts w:ascii="Century Gothic" w:eastAsia="SimSun" w:hAnsi="Century Gothic" w:cs="Lucida Sans"/>
          <w:b/>
          <w:bCs/>
          <w:color w:val="000000" w:themeColor="text1"/>
          <w:kern w:val="2"/>
          <w:lang w:eastAsia="zh-CN" w:bidi="hi-IN"/>
        </w:rPr>
        <w:t>:</w:t>
      </w:r>
      <w:r w:rsidRPr="00181941">
        <w:rPr>
          <w:rFonts w:ascii="Century Gothic" w:eastAsia="SimSun" w:hAnsi="Century Gothic" w:cs="Lucida Sans"/>
          <w:b/>
          <w:bCs/>
          <w:color w:val="000000" w:themeColor="text1"/>
          <w:kern w:val="2"/>
          <w:lang w:eastAsia="zh-CN" w:bidi="hi-IN"/>
        </w:rPr>
        <w:t xml:space="preserve"> </w:t>
      </w:r>
    </w:p>
    <w:p w14:paraId="4297773A" w14:textId="77777777" w:rsidR="007C61EA" w:rsidRPr="00181941" w:rsidRDefault="007C61EA" w:rsidP="007C61EA">
      <w:pPr>
        <w:rPr>
          <w:rFonts w:ascii="Century Gothic" w:eastAsia="SimSun" w:hAnsi="Century Gothic" w:cs="Lucida Sans"/>
          <w:b/>
          <w:bCs/>
          <w:color w:val="000000" w:themeColor="text1"/>
          <w:kern w:val="2"/>
          <w:lang w:eastAsia="zh-CN" w:bidi="hi-IN"/>
        </w:rPr>
      </w:pPr>
    </w:p>
    <w:p w14:paraId="47C5B55A" w14:textId="77777777" w:rsidR="007C61EA" w:rsidRPr="0013573D" w:rsidRDefault="007C61EA" w:rsidP="007C61EA">
      <w:pPr>
        <w:pStyle w:val="Listenabsatz"/>
        <w:numPr>
          <w:ilvl w:val="0"/>
          <w:numId w:val="2"/>
        </w:numPr>
        <w:rPr>
          <w:rFonts w:ascii="Century Gothic" w:eastAsia="SimSun" w:hAnsi="Century Gothic" w:cs="Lucida Sans"/>
          <w:color w:val="000000" w:themeColor="text1"/>
          <w:kern w:val="2"/>
          <w:lang w:eastAsia="zh-CN" w:bidi="hi-IN"/>
        </w:rPr>
      </w:pPr>
      <w:r w:rsidRPr="0013573D">
        <w:rPr>
          <w:rFonts w:ascii="Century Gothic" w:eastAsia="SimSun" w:hAnsi="Century Gothic" w:cs="Lucida Sans"/>
          <w:color w:val="000000" w:themeColor="text1"/>
          <w:kern w:val="2"/>
          <w:lang w:eastAsia="zh-CN" w:bidi="hi-IN"/>
        </w:rPr>
        <w:t>die Reformkräfte i</w:t>
      </w:r>
      <w:r>
        <w:rPr>
          <w:rFonts w:ascii="Century Gothic" w:eastAsia="SimSun" w:hAnsi="Century Gothic" w:cs="Lucida Sans"/>
          <w:color w:val="000000" w:themeColor="text1"/>
          <w:kern w:val="2"/>
          <w:lang w:eastAsia="zh-CN" w:bidi="hi-IN"/>
        </w:rPr>
        <w:t xml:space="preserve">nnerhalb des </w:t>
      </w:r>
      <w:r w:rsidRPr="0013573D">
        <w:rPr>
          <w:rFonts w:ascii="Century Gothic" w:eastAsia="SimSun" w:hAnsi="Century Gothic" w:cs="Lucida Sans"/>
          <w:color w:val="000000" w:themeColor="text1"/>
          <w:kern w:val="2"/>
          <w:lang w:eastAsia="zh-CN" w:bidi="hi-IN"/>
        </w:rPr>
        <w:t>Bildungssystem</w:t>
      </w:r>
      <w:r>
        <w:rPr>
          <w:rFonts w:ascii="Century Gothic" w:eastAsia="SimSun" w:hAnsi="Century Gothic" w:cs="Lucida Sans"/>
          <w:color w:val="000000" w:themeColor="text1"/>
          <w:kern w:val="2"/>
          <w:lang w:eastAsia="zh-CN" w:bidi="hi-IN"/>
        </w:rPr>
        <w:t xml:space="preserve">s </w:t>
      </w:r>
      <w:r w:rsidRPr="0013573D">
        <w:rPr>
          <w:rFonts w:ascii="Century Gothic" w:eastAsia="SimSun" w:hAnsi="Century Gothic" w:cs="Lucida Sans"/>
          <w:color w:val="000000" w:themeColor="text1"/>
          <w:kern w:val="2"/>
          <w:lang w:eastAsia="zh-CN" w:bidi="hi-IN"/>
        </w:rPr>
        <w:t>von auße</w:t>
      </w:r>
      <w:r>
        <w:rPr>
          <w:rFonts w:ascii="Century Gothic" w:eastAsia="SimSun" w:hAnsi="Century Gothic" w:cs="Lucida Sans"/>
          <w:color w:val="000000" w:themeColor="text1"/>
          <w:kern w:val="2"/>
          <w:lang w:eastAsia="zh-CN" w:bidi="hi-IN"/>
        </w:rPr>
        <w:t>n</w:t>
      </w:r>
      <w:r w:rsidRPr="0013573D">
        <w:rPr>
          <w:rFonts w:ascii="Century Gothic" w:eastAsia="SimSun" w:hAnsi="Century Gothic" w:cs="Lucida Sans"/>
          <w:color w:val="000000" w:themeColor="text1"/>
          <w:kern w:val="2"/>
          <w:lang w:eastAsia="zh-CN" w:bidi="hi-IN"/>
        </w:rPr>
        <w:t xml:space="preserve"> unterstützen. </w:t>
      </w:r>
    </w:p>
    <w:p w14:paraId="06CB09E7" w14:textId="77777777" w:rsidR="007C61EA" w:rsidRPr="0013573D" w:rsidRDefault="007C61EA" w:rsidP="007C61EA">
      <w:pPr>
        <w:pStyle w:val="Listenabsatz"/>
        <w:numPr>
          <w:ilvl w:val="0"/>
          <w:numId w:val="2"/>
        </w:numPr>
        <w:rPr>
          <w:rFonts w:ascii="Century Gothic" w:eastAsia="SimSun" w:hAnsi="Century Gothic" w:cs="Lucida Sans"/>
          <w:color w:val="000000" w:themeColor="text1"/>
          <w:kern w:val="2"/>
          <w:lang w:eastAsia="zh-CN" w:bidi="hi-IN"/>
        </w:rPr>
      </w:pPr>
      <w:r w:rsidRPr="0013573D">
        <w:rPr>
          <w:rFonts w:ascii="Century Gothic" w:eastAsia="SimSun" w:hAnsi="Century Gothic" w:cs="Lucida Sans"/>
          <w:color w:val="000000" w:themeColor="text1"/>
          <w:kern w:val="2"/>
          <w:lang w:eastAsia="zh-CN" w:bidi="hi-IN"/>
        </w:rPr>
        <w:t xml:space="preserve">eine breite Diskussion über Vorstellungen von </w:t>
      </w:r>
      <w:r>
        <w:rPr>
          <w:rFonts w:ascii="Century Gothic" w:eastAsia="SimSun" w:hAnsi="Century Gothic" w:cs="Lucida Sans"/>
          <w:color w:val="000000" w:themeColor="text1"/>
          <w:kern w:val="2"/>
          <w:lang w:eastAsia="zh-CN" w:bidi="hi-IN"/>
        </w:rPr>
        <w:t xml:space="preserve">zukunftsfähiger </w:t>
      </w:r>
      <w:r w:rsidRPr="0013573D">
        <w:rPr>
          <w:rFonts w:ascii="Century Gothic" w:eastAsia="SimSun" w:hAnsi="Century Gothic" w:cs="Lucida Sans"/>
          <w:color w:val="000000" w:themeColor="text1"/>
          <w:kern w:val="2"/>
          <w:lang w:eastAsia="zh-CN" w:bidi="hi-IN"/>
        </w:rPr>
        <w:t>Bildung</w:t>
      </w:r>
      <w:r>
        <w:rPr>
          <w:rFonts w:ascii="Century Gothic" w:eastAsia="SimSun" w:hAnsi="Century Gothic" w:cs="Lucida Sans"/>
          <w:color w:val="000000" w:themeColor="text1"/>
          <w:kern w:val="2"/>
          <w:lang w:eastAsia="zh-CN" w:bidi="hi-IN"/>
        </w:rPr>
        <w:t xml:space="preserve"> </w:t>
      </w:r>
      <w:r w:rsidRPr="0013573D">
        <w:rPr>
          <w:rFonts w:ascii="Century Gothic" w:eastAsia="SimSun" w:hAnsi="Century Gothic" w:cs="Lucida Sans"/>
          <w:color w:val="000000" w:themeColor="text1"/>
          <w:kern w:val="2"/>
          <w:lang w:eastAsia="zh-CN" w:bidi="hi-IN"/>
        </w:rPr>
        <w:t xml:space="preserve">anregen und </w:t>
      </w:r>
    </w:p>
    <w:p w14:paraId="36478BFB" w14:textId="77777777" w:rsidR="007C61EA" w:rsidRPr="006B1425" w:rsidRDefault="007C61EA" w:rsidP="007C61EA">
      <w:pPr>
        <w:pStyle w:val="Listenabsatz"/>
        <w:numPr>
          <w:ilvl w:val="0"/>
          <w:numId w:val="2"/>
        </w:numPr>
        <w:rPr>
          <w:rFonts w:ascii="Century Gothic" w:eastAsia="SimSun" w:hAnsi="Century Gothic" w:cs="Lucida Sans"/>
          <w:color w:val="000000" w:themeColor="text1"/>
          <w:kern w:val="2"/>
          <w:lang w:eastAsia="zh-CN" w:bidi="hi-IN"/>
        </w:rPr>
      </w:pPr>
      <w:r w:rsidRPr="0013573D">
        <w:rPr>
          <w:rFonts w:ascii="Century Gothic" w:eastAsia="SimSun" w:hAnsi="Century Gothic" w:cs="Lucida Sans"/>
          <w:color w:val="000000" w:themeColor="text1"/>
          <w:kern w:val="2"/>
          <w:lang w:eastAsia="zh-CN" w:bidi="hi-IN"/>
        </w:rPr>
        <w:t xml:space="preserve">den bildungspolitisch Handelnden </w:t>
      </w:r>
      <w:r>
        <w:rPr>
          <w:rFonts w:ascii="Century Gothic" w:eastAsia="SimSun" w:hAnsi="Century Gothic" w:cs="Lucida Sans"/>
          <w:color w:val="000000" w:themeColor="text1"/>
          <w:kern w:val="2"/>
          <w:lang w:eastAsia="zh-CN" w:bidi="hi-IN"/>
        </w:rPr>
        <w:t>mit einer Petition deutlich machen, dass in unserer Gesellschaft ein starker Wille</w:t>
      </w:r>
      <w:r w:rsidRPr="006B1425">
        <w:rPr>
          <w:rFonts w:ascii="Century Gothic" w:eastAsia="SimSun" w:hAnsi="Century Gothic" w:cs="Lucida Sans"/>
          <w:color w:val="000000" w:themeColor="text1"/>
          <w:kern w:val="2"/>
          <w:lang w:eastAsia="zh-CN" w:bidi="hi-IN"/>
        </w:rPr>
        <w:t xml:space="preserve"> für grundlegende Veränderungen i</w:t>
      </w:r>
      <w:r>
        <w:rPr>
          <w:rFonts w:ascii="Century Gothic" w:eastAsia="SimSun" w:hAnsi="Century Gothic" w:cs="Lucida Sans"/>
          <w:color w:val="000000" w:themeColor="text1"/>
          <w:kern w:val="2"/>
          <w:lang w:eastAsia="zh-CN" w:bidi="hi-IN"/>
        </w:rPr>
        <w:t>m</w:t>
      </w:r>
      <w:r w:rsidRPr="006B1425">
        <w:rPr>
          <w:rFonts w:ascii="Century Gothic" w:eastAsia="SimSun" w:hAnsi="Century Gothic" w:cs="Lucida Sans"/>
          <w:color w:val="000000" w:themeColor="text1"/>
          <w:kern w:val="2"/>
          <w:lang w:eastAsia="zh-CN" w:bidi="hi-IN"/>
        </w:rPr>
        <w:t xml:space="preserve"> Bildungswesen </w:t>
      </w:r>
      <w:r>
        <w:rPr>
          <w:rFonts w:ascii="Century Gothic" w:eastAsia="SimSun" w:hAnsi="Century Gothic" w:cs="Lucida Sans"/>
          <w:color w:val="000000" w:themeColor="text1"/>
          <w:kern w:val="2"/>
          <w:lang w:eastAsia="zh-CN" w:bidi="hi-IN"/>
        </w:rPr>
        <w:t>besteht</w:t>
      </w:r>
      <w:r w:rsidRPr="006B1425">
        <w:rPr>
          <w:rFonts w:ascii="Century Gothic" w:eastAsia="SimSun" w:hAnsi="Century Gothic" w:cs="Lucida Sans"/>
          <w:color w:val="000000" w:themeColor="text1"/>
          <w:kern w:val="2"/>
          <w:lang w:eastAsia="zh-CN" w:bidi="hi-IN"/>
        </w:rPr>
        <w:t>.</w:t>
      </w:r>
    </w:p>
    <w:p w14:paraId="71D1E456" w14:textId="77777777" w:rsidR="007C61EA" w:rsidRDefault="007C61EA" w:rsidP="007C61EA">
      <w:pPr>
        <w:rPr>
          <w:rFonts w:ascii="Century Gothic" w:eastAsia="SimSun" w:hAnsi="Century Gothic" w:cs="Lucida Sans"/>
          <w:color w:val="000000" w:themeColor="text1"/>
          <w:kern w:val="2"/>
          <w:lang w:eastAsia="zh-CN" w:bidi="hi-IN"/>
        </w:rPr>
      </w:pPr>
    </w:p>
    <w:p w14:paraId="1C31B460" w14:textId="77777777" w:rsidR="007C61EA" w:rsidRDefault="007C61EA" w:rsidP="007C61EA">
      <w:pPr>
        <w:rPr>
          <w:rFonts w:ascii="Century Gothic" w:eastAsia="SimSun" w:hAnsi="Century Gothic" w:cs="Lucida Sans"/>
          <w:color w:val="000000" w:themeColor="text1"/>
          <w:kern w:val="2"/>
          <w:lang w:eastAsia="zh-CN" w:bidi="hi-IN"/>
        </w:rPr>
      </w:pPr>
      <w:r>
        <w:rPr>
          <w:rFonts w:ascii="Century Gothic" w:eastAsia="SimSun" w:hAnsi="Century Gothic" w:cs="Lucida Sans"/>
          <w:color w:val="000000" w:themeColor="text1"/>
          <w:kern w:val="2"/>
          <w:lang w:eastAsia="zh-CN" w:bidi="hi-IN"/>
        </w:rPr>
        <w:t xml:space="preserve">Mit Ihrer Zustimmung zu den Ulmer Thesen unterstützen Sie diesen Prozess.  </w:t>
      </w:r>
    </w:p>
    <w:p w14:paraId="39E1878A" w14:textId="77777777" w:rsidR="007C61EA" w:rsidRDefault="007C61EA" w:rsidP="007C61EA">
      <w:pPr>
        <w:rPr>
          <w:rFonts w:ascii="Century Gothic" w:eastAsia="SimSun" w:hAnsi="Century Gothic" w:cs="Lucida Sans"/>
          <w:color w:val="000000" w:themeColor="text1"/>
          <w:kern w:val="2"/>
          <w:lang w:eastAsia="zh-CN" w:bidi="hi-IN"/>
        </w:rPr>
      </w:pPr>
      <w:r>
        <w:rPr>
          <w:rFonts w:ascii="Century Gothic" w:eastAsia="SimSun" w:hAnsi="Century Gothic" w:cs="Lucida Sans"/>
          <w:color w:val="000000" w:themeColor="text1"/>
          <w:kern w:val="2"/>
          <w:lang w:eastAsia="zh-CN" w:bidi="hi-IN"/>
        </w:rPr>
        <w:t>Mit Ihrer Unterschrift tragen Sie dazu bei, Artikel 4 des UNESCO Nachhaltigkeitsmanifests „Jeder hat ein Recht auf nachhaltige Bildung“ zu erreichen.</w:t>
      </w:r>
    </w:p>
    <w:p w14:paraId="1C19899C" w14:textId="77777777" w:rsidR="007C61EA" w:rsidRDefault="007C61EA" w:rsidP="007C61EA">
      <w:pPr>
        <w:rPr>
          <w:rFonts w:ascii="Century Gothic" w:eastAsia="SimSun" w:hAnsi="Century Gothic" w:cs="Lucida Sans"/>
          <w:color w:val="000000" w:themeColor="text1"/>
          <w:kern w:val="2"/>
          <w:lang w:eastAsia="zh-CN" w:bidi="hi-IN"/>
        </w:rPr>
      </w:pPr>
    </w:p>
    <w:p w14:paraId="1AC0DC4C" w14:textId="77777777" w:rsidR="007C61EA" w:rsidRPr="0013573D" w:rsidRDefault="007C61EA" w:rsidP="007C61EA">
      <w:pPr>
        <w:rPr>
          <w:rFonts w:ascii="Century Gothic" w:eastAsia="SimSun" w:hAnsi="Century Gothic" w:cs="Lucida Sans"/>
          <w:b/>
          <w:bCs/>
          <w:color w:val="000000" w:themeColor="text1"/>
          <w:kern w:val="2"/>
          <w:lang w:eastAsia="zh-CN" w:bidi="hi-IN"/>
        </w:rPr>
      </w:pPr>
      <w:r w:rsidRPr="0013573D">
        <w:rPr>
          <w:rFonts w:ascii="Century Gothic" w:eastAsia="SimSun" w:hAnsi="Century Gothic" w:cs="Lucida Sans"/>
          <w:b/>
          <w:bCs/>
          <w:color w:val="000000" w:themeColor="text1"/>
          <w:kern w:val="2"/>
          <w:lang w:eastAsia="zh-CN" w:bidi="hi-IN"/>
        </w:rPr>
        <w:t>Wem die Ulmer Thesen nützen</w:t>
      </w:r>
      <w:r>
        <w:rPr>
          <w:rFonts w:ascii="Century Gothic" w:eastAsia="SimSun" w:hAnsi="Century Gothic" w:cs="Lucida Sans"/>
          <w:b/>
          <w:bCs/>
          <w:color w:val="000000" w:themeColor="text1"/>
          <w:kern w:val="2"/>
          <w:lang w:eastAsia="zh-CN" w:bidi="hi-IN"/>
        </w:rPr>
        <w:t>:</w:t>
      </w:r>
      <w:r w:rsidRPr="0013573D">
        <w:rPr>
          <w:rFonts w:ascii="Century Gothic" w:eastAsia="SimSun" w:hAnsi="Century Gothic" w:cs="Lucida Sans"/>
          <w:b/>
          <w:bCs/>
          <w:color w:val="000000" w:themeColor="text1"/>
          <w:kern w:val="2"/>
          <w:lang w:eastAsia="zh-CN" w:bidi="hi-IN"/>
        </w:rPr>
        <w:t xml:space="preserve"> </w:t>
      </w:r>
    </w:p>
    <w:p w14:paraId="73D0130B" w14:textId="77777777" w:rsidR="007C61EA" w:rsidRDefault="007C61EA" w:rsidP="007C61EA">
      <w:pPr>
        <w:rPr>
          <w:rFonts w:ascii="Century Gothic" w:eastAsia="SimSun" w:hAnsi="Century Gothic" w:cs="Lucida Sans"/>
          <w:color w:val="000000" w:themeColor="text1"/>
          <w:kern w:val="2"/>
          <w:lang w:eastAsia="zh-CN" w:bidi="hi-IN"/>
        </w:rPr>
      </w:pPr>
    </w:p>
    <w:p w14:paraId="1077791F" w14:textId="77777777" w:rsidR="007C61EA" w:rsidRDefault="007C61EA" w:rsidP="007C61EA">
      <w:pPr>
        <w:pStyle w:val="Listenabsatz"/>
        <w:numPr>
          <w:ilvl w:val="0"/>
          <w:numId w:val="3"/>
        </w:numPr>
        <w:rPr>
          <w:rFonts w:ascii="Century Gothic" w:eastAsia="SimSun" w:hAnsi="Century Gothic" w:cs="Lucida Sans"/>
          <w:color w:val="000000" w:themeColor="text1"/>
          <w:kern w:val="2"/>
          <w:lang w:eastAsia="zh-CN" w:bidi="hi-IN"/>
        </w:rPr>
      </w:pPr>
      <w:r>
        <w:rPr>
          <w:rFonts w:ascii="Century Gothic" w:eastAsia="SimSun" w:hAnsi="Century Gothic" w:cs="Lucida Sans"/>
          <w:color w:val="000000" w:themeColor="text1"/>
          <w:kern w:val="2"/>
          <w:lang w:eastAsia="zh-CN" w:bidi="hi-IN"/>
        </w:rPr>
        <w:t>Eltern und allen pädagogisch Handelnden</w:t>
      </w:r>
    </w:p>
    <w:p w14:paraId="526E51EF" w14:textId="77777777" w:rsidR="007C61EA" w:rsidRPr="00C5782A" w:rsidRDefault="007C61EA" w:rsidP="007C61EA">
      <w:pPr>
        <w:pStyle w:val="Listenabsatz"/>
        <w:numPr>
          <w:ilvl w:val="0"/>
          <w:numId w:val="3"/>
        </w:numPr>
        <w:rPr>
          <w:rFonts w:ascii="Century Gothic" w:eastAsia="SimSun" w:hAnsi="Century Gothic" w:cs="Lucida Sans"/>
          <w:color w:val="000000" w:themeColor="text1"/>
          <w:kern w:val="2"/>
          <w:lang w:eastAsia="zh-CN" w:bidi="hi-IN"/>
        </w:rPr>
      </w:pPr>
      <w:r w:rsidRPr="0013573D">
        <w:rPr>
          <w:rFonts w:ascii="Century Gothic" w:eastAsia="SimSun" w:hAnsi="Century Gothic" w:cs="Lucida Sans"/>
          <w:color w:val="000000" w:themeColor="text1"/>
          <w:kern w:val="2"/>
          <w:lang w:eastAsia="zh-CN" w:bidi="hi-IN"/>
        </w:rPr>
        <w:t>Kommunen bei</w:t>
      </w:r>
      <w:r>
        <w:rPr>
          <w:rFonts w:ascii="Century Gothic" w:eastAsia="SimSun" w:hAnsi="Century Gothic" w:cs="Lucida Sans"/>
          <w:color w:val="000000" w:themeColor="text1"/>
          <w:kern w:val="2"/>
          <w:lang w:eastAsia="zh-CN" w:bidi="hi-IN"/>
        </w:rPr>
        <w:t>m Finden</w:t>
      </w:r>
      <w:r w:rsidRPr="0013573D">
        <w:rPr>
          <w:rFonts w:ascii="Century Gothic" w:eastAsia="SimSun" w:hAnsi="Century Gothic" w:cs="Lucida Sans"/>
          <w:color w:val="000000" w:themeColor="text1"/>
          <w:kern w:val="2"/>
          <w:lang w:eastAsia="zh-CN" w:bidi="hi-IN"/>
        </w:rPr>
        <w:t xml:space="preserve"> von </w:t>
      </w:r>
      <w:r>
        <w:rPr>
          <w:rFonts w:ascii="Century Gothic" w:eastAsia="SimSun" w:hAnsi="Century Gothic" w:cs="Lucida Sans"/>
          <w:color w:val="000000" w:themeColor="text1"/>
          <w:kern w:val="2"/>
          <w:lang w:eastAsia="zh-CN" w:bidi="hi-IN"/>
        </w:rPr>
        <w:t xml:space="preserve">motivierten </w:t>
      </w:r>
      <w:r w:rsidRPr="0013573D">
        <w:rPr>
          <w:rFonts w:ascii="Century Gothic" w:eastAsia="SimSun" w:hAnsi="Century Gothic" w:cs="Lucida Sans"/>
          <w:color w:val="000000" w:themeColor="text1"/>
          <w:kern w:val="2"/>
          <w:lang w:eastAsia="zh-CN" w:bidi="hi-IN"/>
        </w:rPr>
        <w:t>Quereinsteigern</w:t>
      </w:r>
      <w:r>
        <w:rPr>
          <w:rFonts w:ascii="Century Gothic" w:eastAsia="SimSun" w:hAnsi="Century Gothic" w:cs="Lucida Sans"/>
          <w:color w:val="000000" w:themeColor="text1"/>
          <w:kern w:val="2"/>
          <w:lang w:eastAsia="zh-CN" w:bidi="hi-IN"/>
        </w:rPr>
        <w:t xml:space="preserve">  </w:t>
      </w:r>
    </w:p>
    <w:p w14:paraId="6D4A1616" w14:textId="77777777" w:rsidR="007C61EA" w:rsidRDefault="007C61EA" w:rsidP="007C61EA">
      <w:pPr>
        <w:pStyle w:val="Listenabsatz"/>
        <w:numPr>
          <w:ilvl w:val="0"/>
          <w:numId w:val="3"/>
        </w:numPr>
        <w:rPr>
          <w:rFonts w:ascii="Century Gothic" w:eastAsia="SimSun" w:hAnsi="Century Gothic" w:cs="Lucida Sans"/>
          <w:color w:val="000000" w:themeColor="text1"/>
          <w:kern w:val="2"/>
          <w:lang w:eastAsia="zh-CN" w:bidi="hi-IN"/>
        </w:rPr>
      </w:pPr>
      <w:r>
        <w:rPr>
          <w:rFonts w:ascii="Century Gothic" w:eastAsia="SimSun" w:hAnsi="Century Gothic" w:cs="Lucida Sans"/>
          <w:color w:val="000000" w:themeColor="text1"/>
          <w:kern w:val="2"/>
          <w:lang w:eastAsia="zh-CN" w:bidi="hi-IN"/>
        </w:rPr>
        <w:t>Allen, die erfahren wollen, dass jede Art von Bildung Anerkennung bringt und Freude macht</w:t>
      </w:r>
    </w:p>
    <w:p w14:paraId="4E3E4925" w14:textId="77777777" w:rsidR="007C61EA" w:rsidRDefault="007C61EA" w:rsidP="007C61EA">
      <w:pPr>
        <w:pStyle w:val="Listenabsatz"/>
        <w:numPr>
          <w:ilvl w:val="0"/>
          <w:numId w:val="3"/>
        </w:numPr>
        <w:rPr>
          <w:rFonts w:ascii="Century Gothic" w:eastAsia="SimSun" w:hAnsi="Century Gothic" w:cs="Lucida Sans"/>
          <w:color w:val="000000" w:themeColor="text1"/>
          <w:kern w:val="2"/>
          <w:lang w:eastAsia="zh-CN" w:bidi="hi-IN"/>
        </w:rPr>
      </w:pPr>
      <w:r>
        <w:rPr>
          <w:rFonts w:ascii="Century Gothic" w:eastAsia="SimSun" w:hAnsi="Century Gothic" w:cs="Lucida Sans"/>
          <w:color w:val="000000" w:themeColor="text1"/>
          <w:kern w:val="2"/>
          <w:lang w:eastAsia="zh-CN" w:bidi="hi-IN"/>
        </w:rPr>
        <w:t>Und natürlich allen, die sich in Lernprozessen befinden.</w:t>
      </w:r>
    </w:p>
    <w:p w14:paraId="4688F3B9" w14:textId="77777777" w:rsidR="007C61EA" w:rsidRDefault="007C61EA" w:rsidP="007C61EA">
      <w:pPr>
        <w:rPr>
          <w:rFonts w:ascii="Century Gothic" w:eastAsia="SimSun" w:hAnsi="Century Gothic" w:cs="Lucida Sans"/>
          <w:kern w:val="2"/>
          <w:lang w:eastAsia="zh-CN" w:bidi="hi-IN"/>
        </w:rPr>
      </w:pPr>
    </w:p>
    <w:p w14:paraId="0EFACD89" w14:textId="77777777" w:rsidR="007C61EA" w:rsidRPr="001427F0" w:rsidRDefault="007C61EA" w:rsidP="007C61EA">
      <w:pPr>
        <w:rPr>
          <w:rFonts w:ascii="Century Gothic" w:eastAsia="SimSun" w:hAnsi="Century Gothic" w:cs="Lucida Sans"/>
          <w:color w:val="000000" w:themeColor="text1"/>
          <w:kern w:val="2"/>
          <w:lang w:eastAsia="zh-CN" w:bidi="hi-IN"/>
        </w:rPr>
      </w:pPr>
      <w:r>
        <w:rPr>
          <w:rFonts w:ascii="Century Gothic" w:eastAsia="SimSun" w:hAnsi="Century Gothic" w:cs="Lucida Sans"/>
          <w:color w:val="000000" w:themeColor="text1"/>
          <w:kern w:val="2"/>
          <w:lang w:eastAsia="zh-CN" w:bidi="hi-IN"/>
        </w:rPr>
        <w:t>Wir wollen</w:t>
      </w:r>
      <w:r w:rsidRPr="00E55FEF">
        <w:rPr>
          <w:rFonts w:ascii="Century Gothic" w:eastAsia="SimSun" w:hAnsi="Century Gothic" w:cs="Lucida Sans"/>
          <w:color w:val="000000" w:themeColor="text1"/>
          <w:kern w:val="2"/>
          <w:lang w:eastAsia="zh-CN" w:bidi="hi-IN"/>
        </w:rPr>
        <w:t xml:space="preserve"> </w:t>
      </w:r>
      <w:r>
        <w:rPr>
          <w:rFonts w:ascii="Century Gothic" w:eastAsia="SimSun" w:hAnsi="Century Gothic" w:cs="Lucida Sans"/>
          <w:color w:val="000000" w:themeColor="text1"/>
          <w:kern w:val="2"/>
          <w:lang w:eastAsia="zh-CN" w:bidi="hi-IN"/>
        </w:rPr>
        <w:t>breit über neue Wege in Sachen Bildung informieren und diskutieren.</w:t>
      </w:r>
      <w:r w:rsidRPr="00E55FEF">
        <w:rPr>
          <w:rFonts w:ascii="Century Gothic" w:eastAsia="SimSun" w:hAnsi="Century Gothic" w:cs="Lucida Sans"/>
          <w:color w:val="000000" w:themeColor="text1"/>
          <w:kern w:val="2"/>
          <w:lang w:eastAsia="zh-CN" w:bidi="hi-IN"/>
        </w:rPr>
        <w:t xml:space="preserve"> </w:t>
      </w:r>
      <w:r>
        <w:rPr>
          <w:rFonts w:ascii="Century Gothic" w:eastAsia="SimSun" w:hAnsi="Century Gothic" w:cs="Lucida Sans"/>
          <w:kern w:val="2"/>
          <w:sz w:val="21"/>
          <w:szCs w:val="21"/>
          <w:lang w:eastAsia="zh-CN" w:bidi="hi-IN"/>
        </w:rPr>
        <w:t xml:space="preserve">Wir </w:t>
      </w:r>
      <w:r w:rsidRPr="001427F0">
        <w:rPr>
          <w:rFonts w:ascii="Century Gothic" w:eastAsia="SimSun" w:hAnsi="Century Gothic" w:cs="Lucida Sans"/>
          <w:kern w:val="2"/>
          <w:sz w:val="21"/>
          <w:szCs w:val="21"/>
          <w:lang w:eastAsia="zh-CN" w:bidi="hi-IN"/>
        </w:rPr>
        <w:t>freu</w:t>
      </w:r>
      <w:r>
        <w:rPr>
          <w:rFonts w:ascii="Century Gothic" w:eastAsia="SimSun" w:hAnsi="Century Gothic" w:cs="Lucida Sans"/>
          <w:kern w:val="2"/>
          <w:sz w:val="21"/>
          <w:szCs w:val="21"/>
          <w:lang w:eastAsia="zh-CN" w:bidi="hi-IN"/>
        </w:rPr>
        <w:t>en uns</w:t>
      </w:r>
      <w:r w:rsidRPr="001427F0">
        <w:rPr>
          <w:rFonts w:ascii="Century Gothic" w:eastAsia="SimSun" w:hAnsi="Century Gothic" w:cs="Lucida Sans"/>
          <w:kern w:val="2"/>
          <w:sz w:val="21"/>
          <w:szCs w:val="21"/>
          <w:lang w:eastAsia="zh-CN" w:bidi="hi-IN"/>
        </w:rPr>
        <w:t xml:space="preserve"> über Kommentare und Anregungen. Wer mitarbeiten möchte, ist herzlich willkommen.</w:t>
      </w:r>
    </w:p>
    <w:p w14:paraId="46ABC5A1" w14:textId="77777777" w:rsidR="007C61EA" w:rsidRPr="001427F0" w:rsidRDefault="007C61EA" w:rsidP="007C61EA">
      <w:pPr>
        <w:ind w:left="360"/>
        <w:rPr>
          <w:rFonts w:ascii="Century Gothic" w:eastAsia="SimSun" w:hAnsi="Century Gothic" w:cs="Lucida Sans"/>
          <w:kern w:val="2"/>
          <w:sz w:val="21"/>
          <w:szCs w:val="21"/>
          <w:lang w:eastAsia="zh-CN" w:bidi="hi-IN"/>
        </w:rPr>
      </w:pPr>
    </w:p>
    <w:p w14:paraId="46C9888E" w14:textId="77777777" w:rsidR="007C61EA" w:rsidRPr="00DB4855" w:rsidRDefault="007C61EA" w:rsidP="007C61EA">
      <w:pPr>
        <w:rPr>
          <w:rFonts w:ascii="Century Gothic" w:eastAsia="SimSun" w:hAnsi="Century Gothic" w:cs="Lucida Sans"/>
          <w:i/>
          <w:kern w:val="2"/>
          <w:sz w:val="21"/>
          <w:szCs w:val="21"/>
          <w:lang w:eastAsia="zh-CN" w:bidi="hi-IN"/>
        </w:rPr>
      </w:pPr>
      <w:r>
        <w:rPr>
          <w:rFonts w:ascii="Century Gothic" w:eastAsia="SimSun" w:hAnsi="Century Gothic" w:cs="Lucida Sans"/>
          <w:kern w:val="2"/>
          <w:sz w:val="21"/>
          <w:szCs w:val="21"/>
          <w:lang w:eastAsia="zh-CN" w:bidi="hi-IN"/>
        </w:rPr>
        <w:t>Kontakt:</w:t>
      </w:r>
      <w:r w:rsidRPr="00DB4855">
        <w:rPr>
          <w:rFonts w:ascii="Century Gothic" w:eastAsia="SimSun" w:hAnsi="Century Gothic" w:cs="Lucida Sans"/>
          <w:kern w:val="2"/>
          <w:sz w:val="21"/>
          <w:szCs w:val="21"/>
          <w:lang w:eastAsia="zh-CN" w:bidi="hi-IN"/>
        </w:rPr>
        <w:t> </w:t>
      </w:r>
      <w:hyperlink r:id="rId6" w:history="1">
        <w:r w:rsidRPr="00A60262">
          <w:rPr>
            <w:rStyle w:val="Hyperlink"/>
            <w:rFonts w:ascii="Century Gothic" w:eastAsia="SimSun" w:hAnsi="Century Gothic" w:cs="Lucida Sans"/>
            <w:i/>
            <w:kern w:val="2"/>
            <w:sz w:val="21"/>
            <w:szCs w:val="21"/>
            <w:lang w:eastAsia="zh-CN" w:bidi="hi-IN"/>
          </w:rPr>
          <w:t>info@h-d-n.org</w:t>
        </w:r>
      </w:hyperlink>
      <w:r>
        <w:rPr>
          <w:rFonts w:ascii="Century Gothic" w:eastAsia="SimSun" w:hAnsi="Century Gothic" w:cs="Lucida Sans"/>
          <w:i/>
          <w:kern w:val="2"/>
          <w:sz w:val="21"/>
          <w:szCs w:val="21"/>
          <w:lang w:eastAsia="zh-CN" w:bidi="hi-IN"/>
        </w:rPr>
        <w:t xml:space="preserve"> oder </w:t>
      </w:r>
      <w:r w:rsidRPr="00DB4855">
        <w:rPr>
          <w:rFonts w:ascii="Century Gothic" w:eastAsia="SimSun" w:hAnsi="Century Gothic" w:cs="Lucida Sans"/>
          <w:kern w:val="2"/>
          <w:sz w:val="21"/>
          <w:szCs w:val="21"/>
          <w:lang w:eastAsia="zh-CN" w:bidi="hi-IN"/>
        </w:rPr>
        <w:t xml:space="preserve"> </w:t>
      </w:r>
      <w:hyperlink r:id="rId7" w:history="1">
        <w:r w:rsidRPr="00DB4855">
          <w:rPr>
            <w:rFonts w:ascii="Century Gothic" w:eastAsia="SimSun" w:hAnsi="Century Gothic" w:cs="Lucida Sans"/>
            <w:i/>
            <w:kern w:val="2"/>
            <w:sz w:val="21"/>
            <w:szCs w:val="21"/>
            <w:lang w:eastAsia="zh-CN" w:bidi="hi-IN"/>
          </w:rPr>
          <w:t>u.usadel-schroeder@gmx.de</w:t>
        </w:r>
      </w:hyperlink>
    </w:p>
    <w:p w14:paraId="3C888BF9" w14:textId="77777777" w:rsidR="007C61EA" w:rsidRPr="00E55FEF" w:rsidRDefault="007C61EA" w:rsidP="007C61EA">
      <w:pPr>
        <w:rPr>
          <w:rFonts w:ascii="Century Gothic" w:eastAsia="SimSun" w:hAnsi="Century Gothic" w:cs="Lucida Sans"/>
          <w:i/>
          <w:kern w:val="2"/>
          <w:lang w:eastAsia="zh-CN" w:bidi="hi-IN"/>
        </w:rPr>
      </w:pPr>
    </w:p>
    <w:p w14:paraId="5D6EA7DF" w14:textId="77777777" w:rsidR="007C61EA" w:rsidRDefault="007C61EA" w:rsidP="007C61EA">
      <w:pPr>
        <w:rPr>
          <w:rFonts w:ascii="Century Gothic" w:eastAsia="SimSun" w:hAnsi="Century Gothic" w:cs="Lucida Sans"/>
          <w:kern w:val="2"/>
          <w:sz w:val="28"/>
          <w:szCs w:val="28"/>
          <w:lang w:eastAsia="zh-CN" w:bidi="hi-IN"/>
        </w:rPr>
      </w:pPr>
      <w:r>
        <w:rPr>
          <w:rFonts w:ascii="Century Gothic" w:eastAsia="SimSun" w:hAnsi="Century Gothic" w:cs="Lucida Sans"/>
          <w:kern w:val="2"/>
          <w:sz w:val="28"/>
          <w:szCs w:val="28"/>
          <w:lang w:eastAsia="zh-CN" w:bidi="hi-IN"/>
        </w:rPr>
        <w:t xml:space="preserve">   </w:t>
      </w:r>
      <w:r>
        <w:rPr>
          <w:rFonts w:ascii="Century Gothic" w:eastAsia="SimSun" w:hAnsi="Century Gothic" w:cs="Lucida Sans"/>
          <w:strike/>
          <w:noProof/>
          <w:kern w:val="2"/>
          <w:sz w:val="28"/>
          <w:szCs w:val="28"/>
          <w:lang w:eastAsia="de-DE"/>
        </w:rPr>
        <w:drawing>
          <wp:inline distT="0" distB="0" distL="0" distR="0" wp14:anchorId="5F5FDD7A" wp14:editId="7BC06875">
            <wp:extent cx="1381125" cy="13811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r>
        <w:rPr>
          <w:rFonts w:ascii="Century Gothic" w:eastAsia="SimSun" w:hAnsi="Century Gothic" w:cs="Lucida Sans"/>
          <w:kern w:val="2"/>
          <w:sz w:val="28"/>
          <w:szCs w:val="28"/>
          <w:lang w:eastAsia="zh-CN" w:bidi="hi-IN"/>
        </w:rPr>
        <w:tab/>
      </w:r>
      <w:r>
        <w:rPr>
          <w:rFonts w:ascii="Century Gothic" w:eastAsia="SimSun" w:hAnsi="Century Gothic" w:cs="Lucida Sans"/>
          <w:kern w:val="2"/>
          <w:sz w:val="28"/>
          <w:szCs w:val="28"/>
          <w:lang w:eastAsia="zh-CN" w:bidi="hi-IN"/>
        </w:rPr>
        <w:tab/>
      </w:r>
      <w:r>
        <w:rPr>
          <w:rFonts w:ascii="Century Gothic" w:eastAsia="SimSun" w:hAnsi="Century Gothic" w:cs="Lucida Sans"/>
          <w:kern w:val="2"/>
          <w:sz w:val="28"/>
          <w:szCs w:val="28"/>
          <w:lang w:eastAsia="zh-CN" w:bidi="hi-IN"/>
        </w:rPr>
        <w:tab/>
      </w:r>
      <w:r>
        <w:rPr>
          <w:rFonts w:ascii="Century Gothic" w:eastAsia="SimSun" w:hAnsi="Century Gothic" w:cs="Lucida Sans"/>
          <w:kern w:val="2"/>
          <w:sz w:val="28"/>
          <w:szCs w:val="28"/>
          <w:lang w:eastAsia="zh-CN" w:bidi="hi-IN"/>
        </w:rPr>
        <w:tab/>
      </w:r>
      <w:r>
        <w:rPr>
          <w:rFonts w:ascii="Century Gothic" w:eastAsia="SimSun" w:hAnsi="Century Gothic" w:cs="Lucida Sans"/>
          <w:kern w:val="2"/>
          <w:sz w:val="28"/>
          <w:szCs w:val="28"/>
          <w:lang w:eastAsia="zh-CN" w:bidi="hi-IN"/>
        </w:rPr>
        <w:tab/>
        <w:t xml:space="preserve">       </w:t>
      </w:r>
      <w:r w:rsidRPr="00032D61">
        <w:rPr>
          <w:rFonts w:ascii="Century Gothic" w:eastAsia="SimSun" w:hAnsi="Century Gothic" w:cs="Lucida Sans"/>
          <w:strike/>
          <w:noProof/>
          <w:kern w:val="2"/>
          <w:sz w:val="28"/>
          <w:szCs w:val="28"/>
          <w:lang w:eastAsia="de-DE"/>
        </w:rPr>
        <w:drawing>
          <wp:inline distT="0" distB="0" distL="0" distR="0" wp14:anchorId="1F745A39" wp14:editId="4DB61127">
            <wp:extent cx="1494825" cy="1526076"/>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3940" cy="1627263"/>
                    </a:xfrm>
                    <a:prstGeom prst="rect">
                      <a:avLst/>
                    </a:prstGeom>
                  </pic:spPr>
                </pic:pic>
              </a:graphicData>
            </a:graphic>
          </wp:inline>
        </w:drawing>
      </w:r>
    </w:p>
    <w:p w14:paraId="792AFCBC" w14:textId="77777777" w:rsidR="007C61EA" w:rsidRDefault="007C61EA" w:rsidP="007C61EA">
      <w:pPr>
        <w:ind w:left="5664" w:right="-284" w:hanging="5664"/>
        <w:rPr>
          <w:rFonts w:ascii="Century Gothic" w:eastAsia="SimSun" w:hAnsi="Century Gothic" w:cs="Lucida Sans"/>
          <w:kern w:val="2"/>
          <w:lang w:eastAsia="zh-CN" w:bidi="hi-IN"/>
        </w:rPr>
      </w:pPr>
      <w:r w:rsidRPr="00E55FEF">
        <w:rPr>
          <w:rFonts w:ascii="Century Gothic" w:eastAsia="SimSun" w:hAnsi="Century Gothic" w:cs="Lucida Sans"/>
          <w:kern w:val="2"/>
          <w:lang w:eastAsia="zh-CN" w:bidi="hi-IN"/>
        </w:rPr>
        <w:t>Mehr zu den Ulmer These</w:t>
      </w:r>
      <w:r>
        <w:rPr>
          <w:rFonts w:ascii="Century Gothic" w:eastAsia="SimSun" w:hAnsi="Century Gothic" w:cs="Lucida Sans"/>
          <w:kern w:val="2"/>
          <w:lang w:eastAsia="zh-CN" w:bidi="hi-IN"/>
        </w:rPr>
        <w:t>n                                   Ich stimme den Ulmer Thesen zu</w:t>
      </w:r>
    </w:p>
    <w:p w14:paraId="012EB9A1" w14:textId="77777777" w:rsidR="007C61EA" w:rsidRPr="00160099" w:rsidRDefault="00000000" w:rsidP="007C61EA">
      <w:pPr>
        <w:pStyle w:val="Listenabsatz1"/>
        <w:ind w:left="0"/>
        <w:rPr>
          <w:rFonts w:ascii="Century Gothic" w:hAnsi="Century Gothic"/>
          <w:sz w:val="20"/>
          <w:szCs w:val="20"/>
          <w:lang w:val="en-US"/>
        </w:rPr>
      </w:pPr>
      <w:hyperlink r:id="rId10" w:history="1">
        <w:r w:rsidR="007C61EA" w:rsidRPr="00160099">
          <w:rPr>
            <w:rStyle w:val="Hyperlink"/>
            <w:rFonts w:ascii="Helvetica" w:eastAsia="Times New Roman" w:hAnsi="Helvetica" w:cs="Times New Roman"/>
            <w:sz w:val="18"/>
            <w:szCs w:val="18"/>
            <w:lang w:val="en-US" w:eastAsia="de-DE"/>
          </w:rPr>
          <w:t>https://www.h-d-n.org/ulmer-thesen</w:t>
        </w:r>
      </w:hyperlink>
      <w:r w:rsidR="007C61EA" w:rsidRPr="00160099">
        <w:rPr>
          <w:rFonts w:ascii="Century Gothic" w:hAnsi="Century Gothic"/>
          <w:lang w:val="en-US"/>
        </w:rPr>
        <w:tab/>
        <w:t xml:space="preserve">                                                    </w:t>
      </w:r>
      <w:proofErr w:type="gramStart"/>
      <w:r w:rsidR="007C61EA" w:rsidRPr="00160099">
        <w:rPr>
          <w:rFonts w:ascii="Century Gothic" w:hAnsi="Century Gothic"/>
          <w:lang w:val="en-US"/>
        </w:rPr>
        <w:t xml:space="preserve">   (</w:t>
      </w:r>
      <w:proofErr w:type="gramEnd"/>
      <w:r w:rsidR="007C61EA" w:rsidRPr="00160099">
        <w:rPr>
          <w:rFonts w:ascii="Century Gothic" w:hAnsi="Century Gothic"/>
          <w:lang w:val="en-US"/>
        </w:rPr>
        <w:t>P</w:t>
      </w:r>
      <w:r w:rsidR="007C61EA">
        <w:rPr>
          <w:rFonts w:ascii="Century Gothic" w:hAnsi="Century Gothic"/>
          <w:lang w:val="en-US"/>
        </w:rPr>
        <w:t>etition)</w:t>
      </w:r>
      <w:r w:rsidR="007C61EA" w:rsidRPr="00160099">
        <w:rPr>
          <w:rFonts w:ascii="Century Gothic" w:hAnsi="Century Gothic"/>
          <w:lang w:val="en-US"/>
        </w:rPr>
        <w:t xml:space="preserve">     </w:t>
      </w:r>
      <w:r w:rsidR="007C61EA" w:rsidRPr="00160099">
        <w:rPr>
          <w:rFonts w:ascii="Century Gothic" w:hAnsi="Century Gothic"/>
          <w:sz w:val="20"/>
          <w:szCs w:val="20"/>
          <w:lang w:val="en-US"/>
        </w:rPr>
        <w:t xml:space="preserve"> </w:t>
      </w:r>
    </w:p>
    <w:p w14:paraId="22C73B18" w14:textId="43FB428A" w:rsidR="0063627D" w:rsidRPr="002E3A40" w:rsidRDefault="003658CC">
      <w:pPr>
        <w:rPr>
          <w:rFonts w:ascii="Century Gothic" w:eastAsia="SimSun" w:hAnsi="Century Gothic" w:cs="Lucida Sans"/>
          <w:b/>
          <w:bCs/>
          <w:kern w:val="2"/>
          <w:sz w:val="32"/>
          <w:szCs w:val="32"/>
          <w:lang w:val="en-US" w:eastAsia="zh-CN" w:bidi="hi-IN"/>
        </w:rPr>
      </w:pPr>
      <w:r w:rsidRPr="007C61EA">
        <w:rPr>
          <w:rFonts w:ascii="Century Gothic" w:eastAsia="SimSun" w:hAnsi="Century Gothic" w:cs="Lucida Sans"/>
          <w:b/>
          <w:bCs/>
          <w:kern w:val="2"/>
          <w:sz w:val="32"/>
          <w:szCs w:val="32"/>
          <w:lang w:val="en-US" w:eastAsia="zh-CN" w:bidi="hi-IN"/>
        </w:rPr>
        <w:t xml:space="preserve"> </w:t>
      </w:r>
    </w:p>
    <w:sectPr w:rsidR="0063627D" w:rsidRPr="002E3A4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E3029"/>
    <w:multiLevelType w:val="hybridMultilevel"/>
    <w:tmpl w:val="4B4647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B5E3A44"/>
    <w:multiLevelType w:val="hybridMultilevel"/>
    <w:tmpl w:val="11E28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A55928"/>
    <w:multiLevelType w:val="hybridMultilevel"/>
    <w:tmpl w:val="007E4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6E2634A"/>
    <w:multiLevelType w:val="multilevel"/>
    <w:tmpl w:val="04070021"/>
    <w:lvl w:ilvl="0">
      <w:start w:val="1"/>
      <w:numFmt w:val="bullet"/>
      <w:lvlText w:val=""/>
      <w:lvlJc w:val="left"/>
      <w:pPr>
        <w:ind w:left="786" w:hanging="360"/>
      </w:pPr>
      <w:rPr>
        <w:rFonts w:ascii="Wingdings" w:hAnsi="Wingdings" w:hint="default"/>
      </w:rPr>
    </w:lvl>
    <w:lvl w:ilvl="1">
      <w:start w:val="1"/>
      <w:numFmt w:val="bullet"/>
      <w:lvlText w:val=""/>
      <w:lvlJc w:val="left"/>
      <w:pPr>
        <w:ind w:left="1146" w:hanging="360"/>
      </w:pPr>
      <w:rPr>
        <w:rFonts w:ascii="Wingdings" w:hAnsi="Wingdings" w:hint="default"/>
      </w:rPr>
    </w:lvl>
    <w:lvl w:ilvl="2">
      <w:start w:val="1"/>
      <w:numFmt w:val="bullet"/>
      <w:lvlText w:val=""/>
      <w:lvlJc w:val="left"/>
      <w:pPr>
        <w:ind w:left="1506" w:hanging="360"/>
      </w:pPr>
      <w:rPr>
        <w:rFonts w:ascii="Wingdings" w:hAnsi="Wingdings" w:hint="default"/>
      </w:rPr>
    </w:lvl>
    <w:lvl w:ilvl="3">
      <w:start w:val="1"/>
      <w:numFmt w:val="bullet"/>
      <w:lvlText w:val=""/>
      <w:lvlJc w:val="left"/>
      <w:pPr>
        <w:ind w:left="1866" w:hanging="360"/>
      </w:pPr>
      <w:rPr>
        <w:rFonts w:ascii="Symbol" w:hAnsi="Symbol" w:hint="default"/>
      </w:rPr>
    </w:lvl>
    <w:lvl w:ilvl="4">
      <w:start w:val="1"/>
      <w:numFmt w:val="bullet"/>
      <w:lvlText w:val=""/>
      <w:lvlJc w:val="left"/>
      <w:pPr>
        <w:ind w:left="2226" w:hanging="360"/>
      </w:pPr>
      <w:rPr>
        <w:rFonts w:ascii="Symbol" w:hAnsi="Symbol" w:hint="default"/>
      </w:rPr>
    </w:lvl>
    <w:lvl w:ilvl="5">
      <w:start w:val="1"/>
      <w:numFmt w:val="bullet"/>
      <w:lvlText w:val=""/>
      <w:lvlJc w:val="left"/>
      <w:pPr>
        <w:ind w:left="2586" w:hanging="360"/>
      </w:pPr>
      <w:rPr>
        <w:rFonts w:ascii="Wingdings" w:hAnsi="Wingdings" w:hint="default"/>
      </w:rPr>
    </w:lvl>
    <w:lvl w:ilvl="6">
      <w:start w:val="1"/>
      <w:numFmt w:val="bullet"/>
      <w:lvlText w:val=""/>
      <w:lvlJc w:val="left"/>
      <w:pPr>
        <w:ind w:left="2946" w:hanging="360"/>
      </w:pPr>
      <w:rPr>
        <w:rFonts w:ascii="Wingdings" w:hAnsi="Wingdings" w:hint="default"/>
      </w:rPr>
    </w:lvl>
    <w:lvl w:ilvl="7">
      <w:start w:val="1"/>
      <w:numFmt w:val="bullet"/>
      <w:lvlText w:val=""/>
      <w:lvlJc w:val="left"/>
      <w:pPr>
        <w:ind w:left="3306" w:hanging="360"/>
      </w:pPr>
      <w:rPr>
        <w:rFonts w:ascii="Symbol" w:hAnsi="Symbol" w:hint="default"/>
      </w:rPr>
    </w:lvl>
    <w:lvl w:ilvl="8">
      <w:start w:val="1"/>
      <w:numFmt w:val="bullet"/>
      <w:lvlText w:val=""/>
      <w:lvlJc w:val="left"/>
      <w:pPr>
        <w:ind w:left="3666" w:hanging="360"/>
      </w:pPr>
      <w:rPr>
        <w:rFonts w:ascii="Symbol" w:hAnsi="Symbol" w:hint="default"/>
      </w:rPr>
    </w:lvl>
  </w:abstractNum>
  <w:abstractNum w:abstractNumId="4" w15:restartNumberingAfterBreak="0">
    <w:nsid w:val="6C887CE0"/>
    <w:multiLevelType w:val="hybridMultilevel"/>
    <w:tmpl w:val="BDF4AEB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70E41DF6"/>
    <w:multiLevelType w:val="hybridMultilevel"/>
    <w:tmpl w:val="332C6F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49624818">
    <w:abstractNumId w:val="3"/>
  </w:num>
  <w:num w:numId="2" w16cid:durableId="572930568">
    <w:abstractNumId w:val="0"/>
  </w:num>
  <w:num w:numId="3" w16cid:durableId="801385906">
    <w:abstractNumId w:val="1"/>
  </w:num>
  <w:num w:numId="4" w16cid:durableId="512383744">
    <w:abstractNumId w:val="5"/>
  </w:num>
  <w:num w:numId="5" w16cid:durableId="554900060">
    <w:abstractNumId w:val="4"/>
  </w:num>
  <w:num w:numId="6" w16cid:durableId="183592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27D"/>
    <w:rsid w:val="0013573D"/>
    <w:rsid w:val="00181941"/>
    <w:rsid w:val="00224874"/>
    <w:rsid w:val="002E3A40"/>
    <w:rsid w:val="00306F71"/>
    <w:rsid w:val="00334E53"/>
    <w:rsid w:val="003658CC"/>
    <w:rsid w:val="005055B3"/>
    <w:rsid w:val="00520D4E"/>
    <w:rsid w:val="005D1028"/>
    <w:rsid w:val="0063627D"/>
    <w:rsid w:val="007C3102"/>
    <w:rsid w:val="007C61EA"/>
    <w:rsid w:val="00854377"/>
    <w:rsid w:val="008F5E13"/>
    <w:rsid w:val="00C63747"/>
    <w:rsid w:val="00DB4855"/>
    <w:rsid w:val="00DD54D5"/>
    <w:rsid w:val="00FA1C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7AB6329"/>
  <w15:chartTrackingRefBased/>
  <w15:docId w15:val="{61320920-686C-0F46-832A-4CB43DCB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627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LTGliederung1">
    <w:name w:val="Standard 1~LT~Gliederung 1"/>
    <w:rsid w:val="0063627D"/>
    <w:pPr>
      <w:widowControl w:val="0"/>
      <w:suppressAutoHyphens/>
      <w:spacing w:after="283" w:line="216" w:lineRule="auto"/>
      <w:textAlignment w:val="baseline"/>
    </w:pPr>
    <w:rPr>
      <w:rFonts w:ascii="Times New Roman" w:eastAsia="Times New Roman" w:hAnsi="Times New Roman" w:cs="Times New Roman"/>
      <w:kern w:val="1"/>
      <w:sz w:val="20"/>
      <w:szCs w:val="20"/>
      <w:lang w:eastAsia="hi-IN" w:bidi="hi-IN"/>
    </w:rPr>
  </w:style>
  <w:style w:type="paragraph" w:customStyle="1" w:styleId="Listenabsatz1">
    <w:name w:val="Listenabsatz1"/>
    <w:basedOn w:val="Standard"/>
    <w:rsid w:val="0063627D"/>
    <w:pPr>
      <w:widowControl w:val="0"/>
      <w:suppressAutoHyphens/>
      <w:ind w:left="720"/>
    </w:pPr>
    <w:rPr>
      <w:rFonts w:ascii="Times New Roman" w:eastAsia="SimSun" w:hAnsi="Times New Roman" w:cs="Lucida Sans"/>
      <w:kern w:val="2"/>
      <w:lang w:eastAsia="zh-CN" w:bidi="hi-IN"/>
    </w:rPr>
  </w:style>
  <w:style w:type="paragraph" w:styleId="StandardWeb">
    <w:name w:val="Normal (Web)"/>
    <w:basedOn w:val="Standard"/>
    <w:rsid w:val="0063627D"/>
    <w:pPr>
      <w:spacing w:before="100" w:after="100"/>
    </w:pPr>
    <w:rPr>
      <w:rFonts w:ascii="Times New Roman" w:eastAsia="Times New Roman" w:hAnsi="Times New Roman" w:cs="Times New Roman"/>
      <w:kern w:val="2"/>
      <w:lang w:eastAsia="zh-CN"/>
    </w:rPr>
  </w:style>
  <w:style w:type="paragraph" w:styleId="Listenabsatz">
    <w:name w:val="List Paragraph"/>
    <w:basedOn w:val="Standard"/>
    <w:uiPriority w:val="34"/>
    <w:qFormat/>
    <w:rsid w:val="0063627D"/>
    <w:pPr>
      <w:ind w:left="720"/>
      <w:contextualSpacing/>
    </w:pPr>
  </w:style>
  <w:style w:type="character" w:styleId="Hyperlink">
    <w:name w:val="Hyperlink"/>
    <w:basedOn w:val="Absatz-Standardschriftart"/>
    <w:uiPriority w:val="99"/>
    <w:unhideWhenUsed/>
    <w:rsid w:val="00520D4E"/>
    <w:rPr>
      <w:color w:val="0563C1" w:themeColor="hyperlink"/>
      <w:u w:val="single"/>
    </w:rPr>
  </w:style>
  <w:style w:type="character" w:styleId="NichtaufgelsteErwhnung">
    <w:name w:val="Unresolved Mention"/>
    <w:basedOn w:val="Absatz-Standardschriftart"/>
    <w:uiPriority w:val="99"/>
    <w:semiHidden/>
    <w:unhideWhenUsed/>
    <w:rsid w:val="00520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563591">
      <w:bodyDiv w:val="1"/>
      <w:marLeft w:val="0"/>
      <w:marRight w:val="0"/>
      <w:marTop w:val="0"/>
      <w:marBottom w:val="0"/>
      <w:divBdr>
        <w:top w:val="none" w:sz="0" w:space="0" w:color="auto"/>
        <w:left w:val="none" w:sz="0" w:space="0" w:color="auto"/>
        <w:bottom w:val="none" w:sz="0" w:space="0" w:color="auto"/>
        <w:right w:val="none" w:sz="0" w:space="0" w:color="auto"/>
      </w:divBdr>
    </w:div>
    <w:div w:id="343745818">
      <w:bodyDiv w:val="1"/>
      <w:marLeft w:val="0"/>
      <w:marRight w:val="0"/>
      <w:marTop w:val="0"/>
      <w:marBottom w:val="0"/>
      <w:divBdr>
        <w:top w:val="none" w:sz="0" w:space="0" w:color="auto"/>
        <w:left w:val="none" w:sz="0" w:space="0" w:color="auto"/>
        <w:bottom w:val="none" w:sz="0" w:space="0" w:color="auto"/>
        <w:right w:val="none" w:sz="0" w:space="0" w:color="auto"/>
      </w:divBdr>
    </w:div>
    <w:div w:id="577252794">
      <w:bodyDiv w:val="1"/>
      <w:marLeft w:val="0"/>
      <w:marRight w:val="0"/>
      <w:marTop w:val="0"/>
      <w:marBottom w:val="0"/>
      <w:divBdr>
        <w:top w:val="none" w:sz="0" w:space="0" w:color="auto"/>
        <w:left w:val="none" w:sz="0" w:space="0" w:color="auto"/>
        <w:bottom w:val="none" w:sz="0" w:space="0" w:color="auto"/>
        <w:right w:val="none" w:sz="0" w:space="0" w:color="auto"/>
      </w:divBdr>
    </w:div>
    <w:div w:id="1073894852">
      <w:bodyDiv w:val="1"/>
      <w:marLeft w:val="0"/>
      <w:marRight w:val="0"/>
      <w:marTop w:val="0"/>
      <w:marBottom w:val="0"/>
      <w:divBdr>
        <w:top w:val="none" w:sz="0" w:space="0" w:color="auto"/>
        <w:left w:val="none" w:sz="0" w:space="0" w:color="auto"/>
        <w:bottom w:val="none" w:sz="0" w:space="0" w:color="auto"/>
        <w:right w:val="none" w:sz="0" w:space="0" w:color="auto"/>
      </w:divBdr>
    </w:div>
    <w:div w:id="1154638308">
      <w:bodyDiv w:val="1"/>
      <w:marLeft w:val="0"/>
      <w:marRight w:val="0"/>
      <w:marTop w:val="0"/>
      <w:marBottom w:val="0"/>
      <w:divBdr>
        <w:top w:val="none" w:sz="0" w:space="0" w:color="auto"/>
        <w:left w:val="none" w:sz="0" w:space="0" w:color="auto"/>
        <w:bottom w:val="none" w:sz="0" w:space="0" w:color="auto"/>
        <w:right w:val="none" w:sz="0" w:space="0" w:color="auto"/>
      </w:divBdr>
    </w:div>
    <w:div w:id="134605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u.usadel-schroeder@gmx.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h-d-n.or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h-d-n.org/ulmer-thesen"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716</Words>
  <Characters>4512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u.usadel@gmx.de</dc:creator>
  <cp:keywords/>
  <dc:description/>
  <cp:lastModifiedBy>Ute Brischar</cp:lastModifiedBy>
  <cp:revision>2</cp:revision>
  <dcterms:created xsi:type="dcterms:W3CDTF">2022-09-06T17:01:00Z</dcterms:created>
  <dcterms:modified xsi:type="dcterms:W3CDTF">2022-09-06T17:01:00Z</dcterms:modified>
</cp:coreProperties>
</file>